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199999999999" w:right="113.47199999999999" w:firstLine="0" w:hanging="0"/>
        <w:spacing w:before="120" w:after="120"/>
      </w:pPr>
      <w:r>
        <w:rPr>
          <w:color w:val="red"/>
          <w:b w:val="1"/>
          <w:bCs w:val="1"/>
        </w:rPr>
        <w:t xml:space="preserve">ОТРАСЛЬ: КУЛЬТУРА </w:t>
      </w:r>
    </w:p>
    <w:p>
      <w:pPr>
        <w:ind w:left="113.47199999999999" w:right="113.47199999999999" w:firstLine="0" w:hanging="0"/>
        <w:spacing w:before="120" w:after="120"/>
      </w:pPr>
      <w:r>
        <w:rPr>
          <w:b w:val="1"/>
          <w:bCs w:val="1"/>
        </w:rPr>
        <w:t xml:space="preserve">Процедура закупки № auc0003564346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Культура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Оказание услуг по производству национального фильма в игровой форме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Министерство культуры Республики Беларусь</w:t>
            </w:r>
            <w:br/>
            <w:r>
              <w:rPr/>
              <w:t xml:space="preserve">Республика Беларусь, г. Минск, 220004, г.Минск, пр-т Победителей,11</w:t>
            </w:r>
            <w:br/>
            <w:r>
              <w:rPr/>
              <w:t xml:space="preserve">100618574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Дрига Ирина Владимировна, +375 17 203 25 59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4500000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См. заявку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Средства республиканского бюджета в размере не более 4 500 000,00 белорусских рублей, в том числе в 2026 году – не более 2 000 000,00 белорусских рублей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Оказание услуг по производству фильмов в игровой форме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4,500,000.00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г.Минск, пр-т Победителей,11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59.11.11.000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auc0003558216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Компрессоры / компрессорное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Винтовые компрессорные агрегаты с запорно-регулирующей арматурой с услугами по шеф-монтажу, с проведением индивидуальных и комплексных испытаний, настройкой параметров и подтверждением работоспособности в присутствии представителя Покупателя, обучением персонала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"ДЗЕРЖИНСКИЙ"</w:t>
            </w:r>
            <w:br/>
            <w:r>
              <w:rPr/>
              <w:t xml:space="preserve">Республика Беларусь, Минская область, 222750, г. Фаниполь, ул. Заводская 8</w:t>
            </w:r>
            <w:br/>
            <w:r>
              <w:rPr/>
              <w:t xml:space="preserve">600112292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Бородич Виктор Владимирович, 80179545136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11402933.09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Винтовые компрессорные агрегаты с запорно-регулирующей арматурой с услугами по шеф-монтажу, с проведением индивидуальных и комплексных испытаний, настройкой параметров и подтверждением работоспособности в присутствии представителя Покупателя, обучением персонала</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11,402,933.09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01.03.2027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222750, г. Фаниполь, ул. Заводская 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28.25.13.900</w:t>
            </w:r>
          </w:p>
        </w:tc>
      </w:tr>
    </w:tbl>
    <w:p/>
    <w:p>
      <w:pPr>
        <w:ind w:left="113.47199999999999" w:right="113.47199999999999" w:firstLine="0" w:hanging="0"/>
        <w:spacing w:before="120" w:after="120"/>
      </w:pPr>
      <w:r>
        <w:rPr>
          <w:b w:val="1"/>
          <w:bCs w:val="1"/>
        </w:rPr>
        <w:t xml:space="preserve">Процедура закупки № auc0003578867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Станкостроение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Автоматизированная линия, в состав которой входит следующее оборудование -Фрезерно-центровальный станок для квадратных и круглых осей в количестве 1 ед.; -Производственная ячейка для обработки деталей типа «ось моста» до 2500 мм» состоящая из токарного горизонтального обрабатывающего центра с приводным инструментом, круглошлифовального станка и манипулятора для загрузки/выгрузки деталей в/из зоны обработки токарного и шлифовального станков в количестве 1 ед.; - Транзисторная индукционная закалочная установка для горизонтальной закалки деталей типа «ось, вал» до 2,5 м в количестве 1 ед.</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"Бобруйскагромаш"</w:t>
            </w:r>
            <w:br/>
            <w:r>
              <w:rPr/>
              <w:t xml:space="preserve">Республика Беларусь, Могилевская область, 213822, г. Бобруйск, ул. Шинная, 5</w:t>
            </w:r>
            <w:br/>
            <w:r>
              <w:rPr/>
              <w:t xml:space="preserve">700067572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Нехаева Елена Николаевна, +375445497791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01.09.2026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15990715.5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Автоматизированная линия, в состав которой входит следующее оборудование -Фрезерно-центровальный станок для квадратных и круглых осей в количестве 1 ед.;  -Производственная ячейка для обработки деталей типа «ось моста» до 2500 мм» состоящая из токарного горизонтального обрабатывающего центра с приводным инструментом, круглошлифовального станка и манипулятора для загрузки/выгрузки деталей в/из зоны обработки токарного и шлифовального станков в количестве 1 ед.;  -	Транзисторная индукционная закалочная установка для горизонтальной закалки деталей типа «ось, вал» до 2,5 м в количестве 1 ед. </w:t>
            </w:r>
          </w:p>
        </w:tc>
        <w:tc>
          <w:tcPr>
            <w:tcW w:w="5100" w:type="dxa"/>
            <w:shd w:val="clear" w:fill="fdf5e8"/>
            <w:noWrap/>
          </w:tcPr>
          <w:p>
            <w:pPr>
              <w:ind w:left="113.47199999999999" w:right="113.47199999999999" w:firstLine="0" w:hanging="0"/>
              <w:spacing w:before="120" w:after="120"/>
            </w:pPr>
            <w:r>
              <w:rPr/>
              <w:t xml:space="preserve">1 штук,</w:t>
            </w:r>
            <w:br/>
            <w:r>
              <w:rPr/>
              <w:t xml:space="preserve">15,990,715.50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01.12.2026 по 15.12.2027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213822, г. Бобруйск, ул. Шинная, 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28.41.21.230</w:t>
            </w:r>
          </w:p>
        </w:tc>
      </w:tr>
    </w:tbl>
    <w:p/>
    <w:p>
      <w:pPr>
        <w:ind w:left="113.47199999999999" w:right="113.47199999999999" w:firstLine="0" w:hanging="0"/>
        <w:spacing w:before="120" w:after="120"/>
      </w:pPr>
      <w:r>
        <w:rPr>
          <w:b w:val="1"/>
          <w:bCs w:val="1"/>
        </w:rPr>
        <w:t xml:space="preserve">Процедура закупки № auc0003527831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Технология и оборудование литейного производства</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пятиосевого фрезерного обрабатывающего центра с ЧПУ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"МИНСКИЙ МОТОРНЫЙ ЗАВОД"</w:t>
            </w:r>
            <w:br/>
            <w:r>
              <w:rPr/>
              <w:t xml:space="preserve">Республика Беларусь, г. Минск, 220070, г. Минск, ул. Ваупшасова, 4</w:t>
            </w:r>
            <w:br/>
            <w:r>
              <w:rPr/>
              <w:t xml:space="preserve">101326441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Гудович Александр Владимирович, +375296686865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3000000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Пятиосевой фрезерный обрабатывающий центр с ЧПУ с зоной обработки 1400х1200х40 мм</w:t>
            </w:r>
          </w:p>
        </w:tc>
        <w:tc>
          <w:tcPr>
            <w:tcW w:w="5100" w:type="dxa"/>
            <w:shd w:val="clear" w:fill="fdf5e8"/>
            <w:noWrap/>
          </w:tcPr>
          <w:p>
            <w:pPr>
              <w:ind w:left="113.47199999999999" w:right="113.47199999999999" w:firstLine="0" w:hanging="0"/>
              <w:spacing w:before="120" w:after="120"/>
            </w:pPr>
            <w:r>
              <w:rPr/>
              <w:t xml:space="preserve">1 штук,</w:t>
            </w:r>
            <w:br/>
            <w:r>
              <w:rPr/>
              <w:t xml:space="preserve">3,000,000.00 BYN</w:t>
            </w:r>
          </w:p>
        </w:tc>
        <w:tc>
          <w:tcPr>
            <w:tcW w:w="5950" w:type="dxa"/>
            <w:shd w:val="clear" w:fill="fdf5e8"/>
            <w:noWrap/>
          </w:tcPr>
          <w:p>
            <w:pPr>
              <w:ind w:left="113.47199999999999" w:right="113.47199999999999" w:firstLine="0" w:hanging="0"/>
              <w:spacing w:before="120" w:after="120"/>
            </w:pPr>
            <w:r>
              <w:rPr/>
              <w:t xml:space="preserve">Рассмотрение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17.09.2026 по 02.08.2027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Филиал ОАО «Управляющая компания холдинга «МИНСКИЙ МОТОРНЫЙ ЗАВОД» в г. Столбцы, 222666, г. Столбцы, ул. Машиностроителей,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28.41.12.400</w:t>
            </w:r>
          </w:p>
        </w:tc>
      </w:tr>
    </w:tbl>
    <w:p/>
    <w:p>
      <w:pPr>
        <w:ind w:left="113.47199999999999" w:right="113.47199999999999" w:firstLine="0" w:hanging="0"/>
        <w:spacing w:before="120" w:after="120"/>
      </w:pPr>
      <w:r>
        <w:rPr>
          <w:color w:val="red"/>
          <w:b w:val="1"/>
          <w:bCs w:val="1"/>
        </w:rPr>
        <w:t xml:space="preserve">ОТРАСЛЬ: МЕДИЦИНА </w:t>
      </w:r>
    </w:p>
    <w:p>
      <w:pPr>
        <w:ind w:left="113.47199999999999" w:right="113.47199999999999" w:firstLine="0" w:hanging="0"/>
        <w:spacing w:before="120" w:after="120"/>
      </w:pPr>
      <w:r>
        <w:rPr>
          <w:b w:val="1"/>
          <w:bCs w:val="1"/>
        </w:rPr>
        <w:t xml:space="preserve">Процедура закупки № auc0003564808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Медицина &gt; Расходные материалы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Реагенты, расходные материалы для автоматического анализатора системы гемостаза «ACL TOP»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"Минский научно-практический центр хирургии, трансплантологии и гематологии"</w:t>
            </w:r>
            <w:br/>
            <w:r>
              <w:rPr/>
              <w:t xml:space="preserve">Республика Беларусь, г. Минск, 220087, г. Минск, ул.Семашко, д.8</w:t>
            </w:r>
            <w:br/>
            <w:r>
              <w:rPr/>
              <w:t xml:space="preserve">100660677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Болдырева Вероника Васильевна, +375172152134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3063583.37</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 и технической характеристикой, требованиям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Реагенты, контрольные и расходные материалы для автоматического анализатора системы гемостаза «ACL TOP»</w:t>
            </w:r>
          </w:p>
        </w:tc>
        <w:tc>
          <w:tcPr>
            <w:tcW w:w="5100" w:type="dxa"/>
            <w:shd w:val="clear" w:fill="fdf5e8"/>
            <w:noWrap/>
          </w:tcPr>
          <w:p>
            <w:pPr>
              <w:ind w:left="113.47199999999999" w:right="113.47199999999999" w:firstLine="0" w:hanging="0"/>
              <w:spacing w:before="120" w:after="120"/>
            </w:pPr>
            <w:r>
              <w:rPr/>
              <w:t xml:space="preserve">2 769 357 единица,</w:t>
            </w:r>
            <w:br/>
            <w:r>
              <w:rPr/>
              <w:t xml:space="preserve">3,063,583.37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220087, г. Минск, ул.Семашко, д.8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20.59.52.100</w:t>
            </w:r>
          </w:p>
        </w:tc>
      </w:tr>
    </w:tbl>
    <w:p/>
    <w:p>
      <w:pPr>
        <w:ind w:left="113.47199999999999" w:right="113.47199999999999" w:firstLine="0" w:hanging="0"/>
        <w:spacing w:before="120" w:after="120"/>
      </w:pPr>
      <w:r>
        <w:rPr>
          <w:color w:val="red"/>
          <w:b w:val="1"/>
          <w:bCs w:val="1"/>
        </w:rPr>
        <w:t xml:space="preserve">ОТРАСЛЬ: ОБРАЗОВАНИЕ / НАУКА </w:t>
      </w:r>
    </w:p>
    <w:p>
      <w:pPr>
        <w:ind w:left="113.47199999999999" w:right="113.47199999999999" w:firstLine="0" w:hanging="0"/>
        <w:spacing w:before="120" w:after="120"/>
      </w:pPr>
      <w:r>
        <w:rPr>
          <w:b w:val="1"/>
          <w:bCs w:val="1"/>
        </w:rPr>
        <w:t xml:space="preserve">Процедура закупки № auc0003533724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Образование / наука &gt; Лабораторное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Рентгеновский фотоэлектронный спектрометр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НАУЧНО-ПРОИЗВОДСТВЕННОЕ ОБЪЕДИНЕНИЕ «НАУЧНО-ПРАКТИЧЕСКИЙ ЦЕНТР НАЦИОНАЛЬНОЙ АКАДЕМИИ НАУК БЕЛАРУСИ ПО МАТЕРИАЛОВЕДЕНИЮ»</w:t>
            </w:r>
            <w:br/>
            <w:r>
              <w:rPr/>
              <w:t xml:space="preserve">Республика Беларусь, г. Минск, 220072, г. Минск, ул. Петруся Бровки, д.19, пом.5</w:t>
            </w:r>
            <w:br/>
            <w:r>
              <w:rPr/>
              <w:t xml:space="preserve">100029036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Бадюля Сергей Олегович, +375297525451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3066914.4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тз, аукционным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тз, аукционным документам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Рентгеновский фотоэлектронный спектрометр </w:t>
            </w:r>
          </w:p>
        </w:tc>
        <w:tc>
          <w:tcPr>
            <w:tcW w:w="5100" w:type="dxa"/>
            <w:shd w:val="clear" w:fill="fdf5e8"/>
            <w:noWrap/>
          </w:tcPr>
          <w:p>
            <w:pPr>
              <w:ind w:left="113.47199999999999" w:right="113.47199999999999" w:firstLine="0" w:hanging="0"/>
              <w:spacing w:before="120" w:after="120"/>
            </w:pPr>
            <w:r>
              <w:rPr/>
              <w:t xml:space="preserve">1 штук,</w:t>
            </w:r>
            <w:br/>
            <w:r>
              <w:rPr/>
              <w:t xml:space="preserve">3,066,914.40 BYN</w:t>
            </w:r>
          </w:p>
        </w:tc>
        <w:tc>
          <w:tcPr>
            <w:tcW w:w="5950" w:type="dxa"/>
            <w:shd w:val="clear" w:fill="fdf5e8"/>
            <w:noWrap/>
          </w:tcPr>
          <w:p>
            <w:pPr>
              <w:ind w:left="113.47199999999999" w:right="113.47199999999999" w:firstLine="0" w:hanging="0"/>
              <w:spacing w:before="120" w:after="120"/>
            </w:pPr>
            <w:r>
              <w:rPr/>
              <w:t xml:space="preserve">Рассмотрение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220072, г. Минск, ул. Петруся Бровки, д.19, пом.5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26.60.11.190</w:t>
            </w:r>
          </w:p>
        </w:tc>
      </w:tr>
    </w:tbl>
    <w:p/>
    <w:p>
      <w:pPr>
        <w:ind w:left="113.47199999999999" w:right="113.47199999999999" w:firstLine="0" w:hanging="0"/>
        <w:spacing w:before="120" w:after="120"/>
      </w:pPr>
      <w:r>
        <w:rPr>
          <w:color w:val="red"/>
          <w:b w:val="1"/>
          <w:bCs w:val="1"/>
        </w:rPr>
        <w:t xml:space="preserve">ОТРАСЛЬ: ПРОДОВОЛЬСТВИЕ / ПИЩЕВАЯ ПРОМЫШЛЕННОСТЬ </w:t>
      </w:r>
    </w:p>
    <w:p>
      <w:pPr>
        <w:ind w:left="113.47199999999999" w:right="113.47199999999999" w:firstLine="0" w:hanging="0"/>
        <w:spacing w:before="120" w:after="120"/>
      </w:pPr>
      <w:r>
        <w:rPr>
          <w:b w:val="1"/>
          <w:bCs w:val="1"/>
        </w:rPr>
        <w:t xml:space="preserve">Процедура закупки № auc0003518917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Услуги по организации питания курсантов учреждения образования «Военная академия Республики Беларусь»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Учреждение образования "Военная академия Республики Беларусь"</w:t>
            </w:r>
            <w:br/>
            <w:r>
              <w:rPr/>
              <w:t xml:space="preserve">Республика Беларусь, г. Минск, 220057, г. Минск, пр-т Независимости, 220</w:t>
            </w:r>
            <w:br/>
            <w:r>
              <w:rPr/>
              <w:t xml:space="preserve">100981168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Хреновский Павел Борисович, +375172874332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3737152.8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заявкой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заявкой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организации питания курсантов учреждения образования «Военная академия Республики Беларусь» </w:t>
            </w:r>
          </w:p>
        </w:tc>
        <w:tc>
          <w:tcPr>
            <w:tcW w:w="5100" w:type="dxa"/>
            <w:shd w:val="clear" w:fill="fdf5e8"/>
            <w:noWrap/>
          </w:tcPr>
          <w:p>
            <w:pPr>
              <w:ind w:left="113.47199999999999" w:right="113.47199999999999" w:firstLine="0" w:hanging="0"/>
              <w:spacing w:before="120" w:after="120"/>
            </w:pPr>
            <w:r>
              <w:rPr/>
              <w:t xml:space="preserve">217 404 человек(персона),</w:t>
            </w:r>
            <w:br/>
            <w:r>
              <w:rPr/>
              <w:t xml:space="preserve">3,737,152.80 BYN</w:t>
            </w:r>
          </w:p>
        </w:tc>
        <w:tc>
          <w:tcPr>
            <w:tcW w:w="5950" w:type="dxa"/>
            <w:shd w:val="clear" w:fill="fdf5e8"/>
            <w:noWrap/>
          </w:tcPr>
          <w:p>
            <w:pPr>
              <w:ind w:left="113.47199999999999" w:right="113.47199999999999" w:firstLine="0" w:hanging="0"/>
              <w:spacing w:before="120" w:after="120"/>
            </w:pPr>
            <w:r>
              <w:rPr/>
              <w:t xml:space="preserve">Резервирование одобрено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220057, г. Минск, пр-т Независимости, 220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b w:val="1"/>
          <w:bCs w:val="1"/>
        </w:rPr>
        <w:t xml:space="preserve">Процедура закупки № auc0003568802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 (Закупка услуг столовых и буфетов учреждений образования) (сентябрь-декабрь 2026 г.) (УНК-036, УНК-037)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"Центр по обеспечению деятельности бюджетных организаций г. Бреста"</w:t>
            </w:r>
            <w:br/>
            <w:r>
              <w:rPr/>
              <w:t xml:space="preserve">Республика Беларусь, Брестская область, 224005, г. Брест, ул.Ленина,38/1</w:t>
            </w:r>
            <w:br/>
            <w:r>
              <w:rPr/>
              <w:t xml:space="preserve">291637479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Василец Павел Сергеевич, +375162937644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8488524.32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К участию в процедуре допускаются юридические и физические лица, в том числе индивидуальные предприниматели, представившие предложения и отвечающие требованиям пункта 2 статьи 16, 16-1 Закона РБ от 13.07.2012 г. №419-З «О государственных закупках товаров (работ, услуг)», дополнительным требованиям, установленным в пункте 1.7. Постановления Совета Министров Республики Беларусь от 15.06.2019 N 395 (ред. от 14.10.2022)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столовых и буфетов учреждений образования (сентябрь-декабрь 2026) (УНК-037), Услуги столовых и буфетов учреждений образования (сентябрь-декабрь 2026) (УНК-036)</w:t>
            </w:r>
          </w:p>
        </w:tc>
        <w:tc>
          <w:tcPr>
            <w:tcW w:w="5100" w:type="dxa"/>
            <w:shd w:val="clear" w:fill="fdf5e8"/>
            <w:noWrap/>
          </w:tcPr>
          <w:p>
            <w:pPr>
              <w:ind w:left="113.47199999999999" w:right="113.47199999999999" w:firstLine="0" w:hanging="0"/>
              <w:spacing w:before="120" w:after="120"/>
            </w:pPr>
            <w:r>
              <w:rPr/>
              <w:t xml:space="preserve">2 условная единица,</w:t>
            </w:r>
            <w:br/>
            <w:r>
              <w:rPr/>
              <w:t xml:space="preserve">8,488,524.32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 Учреждения управлений согласно разнарядке (Приложение 1 к договору)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56.29.20.200</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auc0003563020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техники и оборудования для сельскохозяйственных организаций Могилевской области в 2026г. (54 лота).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"Агромашсервис"
</w:t>
            </w:r>
            <w:br/>
            <w:r>
              <w:rPr/>
              <w:t xml:space="preserve">Республика Беларусь, Могилевская область, 212030, г. Могилев, ул. Первомайская, 66
</w:t>
            </w:r>
            <w:br/>
            <w:r>
              <w:rPr/>
              <w:t xml:space="preserve">700016827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Данилов Иван Иванович, +375222710943</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"Роднянский"
Открытое акционерное общество "Племенной завод "Тимоново"
Коммунальное сельскохозяйственное унитарное предприятие «Михалинский»
Коммунальное сельскохозяйственное унитарное предприятие "Полошково"
Открытое акционерное общество "Макеевичи"
Коммунальное сельскохозяйственное унитарное предприятие "Демидовичский"
Коммунальное сельскохозяйственное унитарное предприятие "Селецкое"
Коммунальное сельскохозяйственное унитарное предприятие "Парижская Слобода"
Коммунальное сельскохозяйственное унитарное предприятие "Самотевичи Агро"
Открытое акционерное общество "Костюковичский райагропромтехэнерго"
Открытое акционерное общество "Краснопольский"
Коммунальное сельскохозяйственное унитарное предприятие "Малятичи-АГРО"
Сельскохозяйственный производственный кооператив "Колхоз им. Суворова"
Открытое акционерное общество "Новобельское-АГРО"
Открытое акционерное общество "Леснянский Агро"
Коммунальное сельскохозяйственное унитарное предприятие "Зарянский"
Открытое акционерное общество "Славгородрайагропромтехника"
Коммунальное сельскохозяйственное унитарное предприятие "Наша Родина"
Открытое акционерное общество "Привольный агро"
Открытое акционерное общество "Липовка"
Открытое акционерное общество "Хотимский Технокомплекс"
Открытое акционерное общество "Октябрь-Березки"
Открытое акционерное общество "Бабушкино подворье"
Коммунальное сельскохозяйственное унитарное предприятие "Езерский"
Коммунальное сельскохозяйственное унитарное предприятие "Агрокомплекс "Светлый"
Открытое акционерное общество "Чериков Агро"</w:t>
            </w:r>
            <w:br/>
            <w:r>
              <w:rPr/>
              <w:t xml:space="preserve">Республика Беларусь, Могилевская область, Климовичский, аг.Родня, ул. Советская, 18, 213621
Республика Беларусь, Могилевская область, Климовичский, аг. Тимоново, ул. Советская 1А, 213603
Республика Беларусь, Могилевская область, Климовичский  район, г. Климовичи, ул. Советская, 100, 213633
Республика Беларусь, Могилевская область,  Климовичский район, аг. Полошково, ул. Восточная, д. 21, 213610
Республика Беларусь, Могилевская область, Климовичский район, д. Макеевичи, ул. Центральная, д. 1, 213617
Республика Беларусь, Могилевская область, Костюковичский, агрогородок Тупичино, улица Республика, 159, 213646
Республика Беларусь, Могилевская область, Костюковичский, аг. Селецкое, ул.Центральная,18, 213690
Республика Беларусь, Могилевская область, г. Костюковичи, ул. Коммунарская, 3, 213640
Республика Беларусь, Могилевская область, Костюковичский, аг. Новые Самотевичи, аг. Новые Самотевичи, 213684
Республика Беларусь, Могилевская область, Костюковичский район, г. Костюковичи, ул. Ленинская, 156, 213640
Республика Беларусь, Могилевская область, г.п.Краснополье, ул.Антонова, 16, 213561
Республика Беларусь, Могилевская область, Кричевский район, аг. Молятичи, ул. Ленинская, д.38, 213490
Республика Беларусь, Могилевская область, Кричевский район, д. Сычики, ул. Центральная, 213503
Республика Беларусь, Могилевская область, Кричевский район, аг.Бель-1, ул.Центральная, 25, 213500
Республика Беларусь, Могилевская область, Славгородский, аг. Лесная, ул. Кульши А.А., 5, 213250
Республика Беларусь, Могилевская область, Славгородский, а/г Свенск, ул. Московская,11/2, 213245
Республика Беларусь, Могилевская область, г.Славгород, ул.Гагарина,66, 213245
Республика Беларусь, Могилевская область, Славгородский район, д. Березовка, ул. Широкая 7, 213246
Республика Беларусь, Могилевская область, Славгородский район, аг.Ржавка 1, ул.Центральная, д.2, 213258
Республика Беларусь, Могилевская область, Хотимский район, д. Липовка, ул. Новоселов, 213664
Республика Беларусь, Могилевская область, Хотимский район, г.п. Хотимск, ул. Гагарина, 40, 213677
Республика Беларусь, Могилевская область, Хотимский район, д. Березки, ул. Антоненко, 16, 213662
Республика Беларусь, Могилевская область, Хотимский, аг. Забелышин, ул. Заводская, 1, 213672
Республика Беларусь, Могилевская область, Чериковский, аг. Езеры, пер. Прибрежный, 1, 213546
Республика Беларусь, Могилевская область, Чериковский, п. Житнев, п. Житнев, 213550
Республика Беларусь, Могилевская область, г. Чериков, ул. Рокоссовского, 93, 213533</w:t>
            </w:r>
            <w:br/>
            <w:r>
              <w:rPr/>
              <w:t xml:space="preserve">700102838, 700103038, 791122929, 791123103, 700102894, 700002077, 700002064, 700002171, 700004212, 700004095, 700107059, 790955496, 700087589, 700087721, 700023779, 700023753, 700030493, 700023740, 700023738, 700160915, 700024045, 700024203, 700160902, 700025771, 790626010, 700025598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21647252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Автоматическая мойка сосок</w:t>
            </w:r>
          </w:p>
        </w:tc>
        <w:tc>
          <w:tcPr>
            <w:tcW w:w="5100" w:type="dxa"/>
            <w:shd w:val="clear" w:fill="fdf5e8"/>
            <w:noWrap/>
          </w:tcPr>
          <w:p>
            <w:pPr>
              <w:ind w:left="113.47199999999999" w:right="113.47199999999999" w:firstLine="0" w:hanging="0"/>
              <w:spacing w:before="120" w:after="120"/>
            </w:pPr>
            <w:r>
              <w:rPr/>
              <w:t xml:space="preserve">2 единица,</w:t>
            </w:r>
            <w:br/>
            <w:r>
              <w:rPr/>
              <w:t xml:space="preserve">36,000.00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25.99.11.110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Автомобиль грузовой</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314,918.40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29.10.42.300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Автотопливозаправщик</w:t>
            </w:r>
          </w:p>
        </w:tc>
        <w:tc>
          <w:tcPr>
            <w:tcW w:w="5100" w:type="dxa"/>
            <w:shd w:val="clear" w:fill="fdf5e8"/>
            <w:noWrap/>
          </w:tcPr>
          <w:p>
            <w:pPr>
              <w:ind w:left="113.47199999999999" w:right="113.47199999999999" w:firstLine="0" w:hanging="0"/>
              <w:spacing w:before="120" w:after="120"/>
            </w:pPr>
            <w:r>
              <w:rPr/>
              <w:t xml:space="preserve">2 единица,</w:t>
            </w:r>
            <w:br/>
            <w:r>
              <w:rPr/>
              <w:t xml:space="preserve">766,000.00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28.92.27.550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Агрегат почвообрабатывающий многофункциональный шириной захвата 10 метров</w:t>
            </w:r>
          </w:p>
        </w:tc>
        <w:tc>
          <w:tcPr>
            <w:tcW w:w="5100" w:type="dxa"/>
            <w:shd w:val="clear" w:fill="fdf5e8"/>
            <w:noWrap/>
          </w:tcPr>
          <w:p>
            <w:pPr>
              <w:ind w:left="113.47199999999999" w:right="113.47199999999999" w:firstLine="0" w:hanging="0"/>
              <w:spacing w:before="120" w:after="120"/>
            </w:pPr>
            <w:r>
              <w:rPr/>
              <w:t xml:space="preserve">13 единица,</w:t>
            </w:r>
            <w:br/>
            <w:r>
              <w:rPr/>
              <w:t xml:space="preserve">2,503,800.00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28.30.32.113</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Борона дисковая навесная</w:t>
            </w:r>
          </w:p>
        </w:tc>
        <w:tc>
          <w:tcPr>
            <w:tcW w:w="5100" w:type="dxa"/>
            <w:shd w:val="clear" w:fill="fdf5e8"/>
            <w:noWrap/>
          </w:tcPr>
          <w:p>
            <w:pPr>
              <w:ind w:left="113.47199999999999" w:right="113.47199999999999" w:firstLine="0" w:hanging="0"/>
              <w:spacing w:before="120" w:after="120"/>
            </w:pPr>
            <w:r>
              <w:rPr/>
              <w:t xml:space="preserve">2 штук,</w:t>
            </w:r>
            <w:br/>
            <w:r>
              <w:rPr/>
              <w:t xml:space="preserve">88,192.44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28.30.32.200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Борона дисковая шириной захвата 7,5 метра</w:t>
            </w:r>
          </w:p>
        </w:tc>
        <w:tc>
          <w:tcPr>
            <w:tcW w:w="5100" w:type="dxa"/>
            <w:shd w:val="clear" w:fill="fdf5e8"/>
            <w:noWrap/>
          </w:tcPr>
          <w:p>
            <w:pPr>
              <w:ind w:left="113.47199999999999" w:right="113.47199999999999" w:firstLine="0" w:hanging="0"/>
              <w:spacing w:before="120" w:after="120"/>
            </w:pPr>
            <w:r>
              <w:rPr/>
              <w:t xml:space="preserve">4 штук,</w:t>
            </w:r>
            <w:br/>
            <w:r>
              <w:rPr/>
              <w:t xml:space="preserve">742,560.00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28.30.32.200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Борона зубовая шириной захвата 11 метров</w:t>
            </w:r>
          </w:p>
        </w:tc>
        <w:tc>
          <w:tcPr>
            <w:tcW w:w="5100" w:type="dxa"/>
            <w:shd w:val="clear" w:fill="fdf5e8"/>
            <w:noWrap/>
          </w:tcPr>
          <w:p>
            <w:pPr>
              <w:ind w:left="113.47199999999999" w:right="113.47199999999999" w:firstLine="0" w:hanging="0"/>
              <w:spacing w:before="120" w:after="120"/>
            </w:pPr>
            <w:r>
              <w:rPr/>
              <w:t xml:space="preserve">1 штук,</w:t>
            </w:r>
            <w:br/>
            <w:r>
              <w:rPr/>
              <w:t xml:space="preserve">44,940.00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28.30.32.300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Грабли колесно-пальцевые шириной захвата не менее 9 метров</w:t>
            </w:r>
          </w:p>
        </w:tc>
        <w:tc>
          <w:tcPr>
            <w:tcW w:w="5100" w:type="dxa"/>
            <w:shd w:val="clear" w:fill="fdf5e8"/>
            <w:noWrap/>
          </w:tcPr>
          <w:p>
            <w:pPr>
              <w:ind w:left="113.47199999999999" w:right="113.47199999999999" w:firstLine="0" w:hanging="0"/>
              <w:spacing w:before="120" w:after="120"/>
            </w:pPr>
            <w:r>
              <w:rPr/>
              <w:t xml:space="preserve">4 единица,</w:t>
            </w:r>
            <w:br/>
            <w:r>
              <w:rPr/>
              <w:t xml:space="preserve">150,720.00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28.30.52.350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Грабли роторные</w:t>
            </w:r>
          </w:p>
        </w:tc>
        <w:tc>
          <w:tcPr>
            <w:tcW w:w="5100" w:type="dxa"/>
            <w:shd w:val="clear" w:fill="fdf5e8"/>
            <w:noWrap/>
          </w:tcPr>
          <w:p>
            <w:pPr>
              <w:ind w:left="113.47199999999999" w:right="113.47199999999999" w:firstLine="0" w:hanging="0"/>
              <w:spacing w:before="120" w:after="120"/>
            </w:pPr>
            <w:r>
              <w:rPr/>
              <w:t xml:space="preserve">1 штук,</w:t>
            </w:r>
            <w:br/>
            <w:r>
              <w:rPr/>
              <w:t xml:space="preserve">56,676.00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28.30.52.350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Жатка валковая</w:t>
            </w:r>
          </w:p>
        </w:tc>
        <w:tc>
          <w:tcPr>
            <w:tcW w:w="5100" w:type="dxa"/>
            <w:shd w:val="clear" w:fill="fdf5e8"/>
            <w:noWrap/>
          </w:tcPr>
          <w:p>
            <w:pPr>
              <w:ind w:left="113.47199999999999" w:right="113.47199999999999" w:firstLine="0" w:hanging="0"/>
              <w:spacing w:before="120" w:after="120"/>
            </w:pPr>
            <w:r>
              <w:rPr/>
              <w:t xml:space="preserve">1 штук,</w:t>
            </w:r>
            <w:br/>
            <w:r>
              <w:rPr/>
              <w:t xml:space="preserve">70,800.00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28.30.51.530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Загрузчик сухих кормов</w:t>
            </w:r>
          </w:p>
        </w:tc>
        <w:tc>
          <w:tcPr>
            <w:tcW w:w="5100" w:type="dxa"/>
            <w:shd w:val="clear" w:fill="fdf5e8"/>
            <w:noWrap/>
          </w:tcPr>
          <w:p>
            <w:pPr>
              <w:ind w:left="113.47199999999999" w:right="113.47199999999999" w:firstLine="0" w:hanging="0"/>
              <w:spacing w:before="120" w:after="120"/>
            </w:pPr>
            <w:r>
              <w:rPr/>
              <w:t xml:space="preserve">1 штук,</w:t>
            </w:r>
            <w:br/>
            <w:r>
              <w:rPr/>
              <w:t xml:space="preserve">68,032.48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29.20.23.930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Измельчитель-упаковщик влажного зерна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59,448.00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28.30.83.100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Комплект оборудования для доильного зала</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357,323.87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28.30.82.000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Комплект оборудования для уборки кукурузы на зерно</w:t>
            </w:r>
          </w:p>
        </w:tc>
        <w:tc>
          <w:tcPr>
            <w:tcW w:w="5100" w:type="dxa"/>
            <w:shd w:val="clear" w:fill="fdf5e8"/>
            <w:noWrap/>
          </w:tcPr>
          <w:p>
            <w:pPr>
              <w:ind w:left="113.47199999999999" w:right="113.47199999999999" w:firstLine="0" w:hanging="0"/>
              <w:spacing w:before="120" w:after="120"/>
            </w:pPr>
            <w:r>
              <w:rPr/>
              <w:t xml:space="preserve">3 комплект,</w:t>
            </w:r>
            <w:br/>
            <w:r>
              <w:rPr/>
              <w:t xml:space="preserve">378,000.00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28.30.51.543</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Кормораздатчик </w:t>
            </w:r>
          </w:p>
        </w:tc>
        <w:tc>
          <w:tcPr>
            <w:tcW w:w="5100" w:type="dxa"/>
            <w:shd w:val="clear" w:fill="fdf5e8"/>
            <w:noWrap/>
          </w:tcPr>
          <w:p>
            <w:pPr>
              <w:ind w:left="113.47199999999999" w:right="113.47199999999999" w:firstLine="0" w:hanging="0"/>
              <w:spacing w:before="120" w:after="120"/>
            </w:pPr>
            <w:r>
              <w:rPr/>
              <w:t xml:space="preserve">8 штук,</w:t>
            </w:r>
            <w:br/>
            <w:r>
              <w:rPr/>
              <w:t xml:space="preserve">727,872.00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28.30.83.300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Косилка дисковая навесная шириной захвата 2,1 метра</w:t>
            </w:r>
          </w:p>
        </w:tc>
        <w:tc>
          <w:tcPr>
            <w:tcW w:w="5100" w:type="dxa"/>
            <w:shd w:val="clear" w:fill="fdf5e8"/>
            <w:noWrap/>
          </w:tcPr>
          <w:p>
            <w:pPr>
              <w:ind w:left="113.47199999999999" w:right="113.47199999999999" w:firstLine="0" w:hanging="0"/>
              <w:spacing w:before="120" w:after="120"/>
            </w:pPr>
            <w:r>
              <w:rPr/>
              <w:t xml:space="preserve">2 штук,</w:t>
            </w:r>
            <w:br/>
            <w:r>
              <w:rPr/>
              <w:t xml:space="preserve">33,648.00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28.30.51.500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Косилка дисковая шириной захвата 3,1 метра</w:t>
            </w:r>
          </w:p>
        </w:tc>
        <w:tc>
          <w:tcPr>
            <w:tcW w:w="5100" w:type="dxa"/>
            <w:shd w:val="clear" w:fill="fdf5e8"/>
            <w:noWrap/>
          </w:tcPr>
          <w:p>
            <w:pPr>
              <w:ind w:left="113.47199999999999" w:right="113.47199999999999" w:firstLine="0" w:hanging="0"/>
              <w:spacing w:before="120" w:after="120"/>
            </w:pPr>
            <w:r>
              <w:rPr/>
              <w:t xml:space="preserve">2 единица,</w:t>
            </w:r>
            <w:br/>
            <w:r>
              <w:rPr/>
              <w:t xml:space="preserve">74,148.00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28.30.51.500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Косилка-плющилка ротационная шириной захвата не менее 8 метров</w:t>
            </w:r>
          </w:p>
        </w:tc>
        <w:tc>
          <w:tcPr>
            <w:tcW w:w="5100" w:type="dxa"/>
            <w:shd w:val="clear" w:fill="fdf5e8"/>
            <w:noWrap/>
          </w:tcPr>
          <w:p>
            <w:pPr>
              <w:ind w:left="113.47199999999999" w:right="113.47199999999999" w:firstLine="0" w:hanging="0"/>
              <w:spacing w:before="120" w:after="120"/>
            </w:pPr>
            <w:r>
              <w:rPr/>
              <w:t xml:space="preserve">4 единица,</w:t>
            </w:r>
            <w:br/>
            <w:r>
              <w:rPr/>
              <w:t xml:space="preserve">897,600.00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28.30.51.532</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Машина для внесения жидких органических удобрений грузоподъемностью 11 тонн</w:t>
            </w:r>
          </w:p>
        </w:tc>
        <w:tc>
          <w:tcPr>
            <w:tcW w:w="5100" w:type="dxa"/>
            <w:shd w:val="clear" w:fill="fdf5e8"/>
            <w:noWrap/>
          </w:tcPr>
          <w:p>
            <w:pPr>
              <w:ind w:left="113.47199999999999" w:right="113.47199999999999" w:firstLine="0" w:hanging="0"/>
              <w:spacing w:before="120" w:after="120"/>
            </w:pPr>
            <w:r>
              <w:rPr/>
              <w:t xml:space="preserve">8 штук,</w:t>
            </w:r>
            <w:br/>
            <w:r>
              <w:rPr/>
              <w:t xml:space="preserve">407,328.00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28.30.34.519</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Машина для внесения жидких органических удобрений грузоподъемностью 20 тонн</w:t>
            </w:r>
          </w:p>
        </w:tc>
        <w:tc>
          <w:tcPr>
            <w:tcW w:w="5100" w:type="dxa"/>
            <w:shd w:val="clear" w:fill="fdf5e8"/>
            <w:noWrap/>
          </w:tcPr>
          <w:p>
            <w:pPr>
              <w:ind w:left="113.47199999999999" w:right="113.47199999999999" w:firstLine="0" w:hanging="0"/>
              <w:spacing w:before="120" w:after="120"/>
            </w:pPr>
            <w:r>
              <w:rPr/>
              <w:t xml:space="preserve">5 единица,</w:t>
            </w:r>
            <w:br/>
            <w:r>
              <w:rPr/>
              <w:t xml:space="preserve">610,710.00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28.30.34.519</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Машина для внесения твердых минеральных удобрений грузоподъемностью 1.6 тонны</w:t>
            </w:r>
          </w:p>
        </w:tc>
        <w:tc>
          <w:tcPr>
            <w:tcW w:w="5100" w:type="dxa"/>
            <w:shd w:val="clear" w:fill="fdf5e8"/>
            <w:noWrap/>
          </w:tcPr>
          <w:p>
            <w:pPr>
              <w:ind w:left="113.47199999999999" w:right="113.47199999999999" w:firstLine="0" w:hanging="0"/>
              <w:spacing w:before="120" w:after="120"/>
            </w:pPr>
            <w:r>
              <w:rPr/>
              <w:t xml:space="preserve">4 единица,</w:t>
            </w:r>
            <w:br/>
            <w:r>
              <w:rPr/>
              <w:t xml:space="preserve">67,752.00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28.30.34.320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Машина для внесения твердых минеральных удобрений грузоподъемностью не менее 4 тонн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69,180.00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28.30.34.320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Машина для внесения твердых минеральных удобрений грузоподъемностью не менее 7 тонн</w:t>
            </w:r>
          </w:p>
        </w:tc>
        <w:tc>
          <w:tcPr>
            <w:tcW w:w="5100" w:type="dxa"/>
            <w:shd w:val="clear" w:fill="fdf5e8"/>
            <w:noWrap/>
          </w:tcPr>
          <w:p>
            <w:pPr>
              <w:ind w:left="113.47199999999999" w:right="113.47199999999999" w:firstLine="0" w:hanging="0"/>
              <w:spacing w:before="120" w:after="120"/>
            </w:pPr>
            <w:r>
              <w:rPr/>
              <w:t xml:space="preserve">4 штук,</w:t>
            </w:r>
            <w:br/>
            <w:r>
              <w:rPr/>
              <w:t xml:space="preserve">541,440.00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28.30.34.329</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Машина для внесения твердых органических удобрений грузоподъёмностью 20 тонн</w:t>
            </w:r>
          </w:p>
        </w:tc>
        <w:tc>
          <w:tcPr>
            <w:tcW w:w="5100" w:type="dxa"/>
            <w:shd w:val="clear" w:fill="fdf5e8"/>
            <w:noWrap/>
          </w:tcPr>
          <w:p>
            <w:pPr>
              <w:ind w:left="113.47199999999999" w:right="113.47199999999999" w:firstLine="0" w:hanging="0"/>
              <w:spacing w:before="120" w:after="120"/>
            </w:pPr>
            <w:r>
              <w:rPr/>
              <w:t xml:space="preserve">9 штук,</w:t>
            </w:r>
            <w:br/>
            <w:r>
              <w:rPr/>
              <w:t xml:space="preserve">1,254,096.00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28.30.34.520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Машина для внесения твердых минеральных удобрений с шинами-оболочками сверхнизкого давления.</w:t>
            </w:r>
          </w:p>
        </w:tc>
        <w:tc>
          <w:tcPr>
            <w:tcW w:w="5100" w:type="dxa"/>
            <w:shd w:val="clear" w:fill="fdf5e8"/>
            <w:noWrap/>
          </w:tcPr>
          <w:p>
            <w:pPr>
              <w:ind w:left="113.47199999999999" w:right="113.47199999999999" w:firstLine="0" w:hanging="0"/>
              <w:spacing w:before="120" w:after="120"/>
            </w:pPr>
            <w:r>
              <w:rPr/>
              <w:t xml:space="preserve">3 единица,</w:t>
            </w:r>
            <w:br/>
            <w:r>
              <w:rPr/>
              <w:t xml:space="preserve">111,420.00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28.30.34.329</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Машина для вторичной очистки зерна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28.93.20.000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Машина уборочная</w:t>
            </w:r>
          </w:p>
        </w:tc>
        <w:tc>
          <w:tcPr>
            <w:tcW w:w="5100" w:type="dxa"/>
            <w:shd w:val="clear" w:fill="fdf5e8"/>
            <w:noWrap/>
          </w:tcPr>
          <w:p>
            <w:pPr>
              <w:ind w:left="113.47199999999999" w:right="113.47199999999999" w:firstLine="0" w:hanging="0"/>
              <w:spacing w:before="120" w:after="120"/>
            </w:pPr>
            <w:r>
              <w:rPr/>
              <w:t xml:space="preserve">10 единица,</w:t>
            </w:r>
            <w:br/>
            <w:r>
              <w:rPr/>
              <w:t xml:space="preserve">904,440.00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28.30.23.300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Модуль опрыскивателя</w:t>
            </w:r>
          </w:p>
        </w:tc>
        <w:tc>
          <w:tcPr>
            <w:tcW w:w="5100" w:type="dxa"/>
            <w:shd w:val="clear" w:fill="fdf5e8"/>
            <w:noWrap/>
          </w:tcPr>
          <w:p>
            <w:pPr>
              <w:ind w:left="113.47199999999999" w:right="113.47199999999999" w:firstLine="0" w:hanging="0"/>
              <w:spacing w:before="120" w:after="120"/>
            </w:pPr>
            <w:r>
              <w:rPr/>
              <w:t xml:space="preserve">6 единица,</w:t>
            </w:r>
            <w:br/>
            <w:r>
              <w:rPr/>
              <w:t xml:space="preserve">264,780.00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28.30.60.900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Автоматическая мойка вёдер</w:t>
            </w:r>
          </w:p>
        </w:tc>
        <w:tc>
          <w:tcPr>
            <w:tcW w:w="5100" w:type="dxa"/>
            <w:shd w:val="clear" w:fill="fdf5e8"/>
            <w:noWrap/>
          </w:tcPr>
          <w:p>
            <w:pPr>
              <w:ind w:left="113.47199999999999" w:right="113.47199999999999" w:firstLine="0" w:hanging="0"/>
              <w:spacing w:before="120" w:after="120"/>
            </w:pPr>
            <w:r>
              <w:rPr/>
              <w:t xml:space="preserve">2 единица,</w:t>
            </w:r>
            <w:br/>
            <w:r>
              <w:rPr/>
              <w:t xml:space="preserve">33,600.00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28.29.21.200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Молочное такси</w:t>
            </w:r>
          </w:p>
        </w:tc>
        <w:tc>
          <w:tcPr>
            <w:tcW w:w="5100" w:type="dxa"/>
            <w:shd w:val="clear" w:fill="fdf5e8"/>
            <w:noWrap/>
          </w:tcPr>
          <w:p>
            <w:pPr>
              <w:ind w:left="113.47199999999999" w:right="113.47199999999999" w:firstLine="0" w:hanging="0"/>
              <w:spacing w:before="120" w:after="120"/>
            </w:pPr>
            <w:r>
              <w:rPr/>
              <w:t xml:space="preserve">2 единица,</w:t>
            </w:r>
            <w:br/>
            <w:r>
              <w:rPr/>
              <w:t xml:space="preserve">42,000.00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28.30.86.500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Опрыскиватель штанговый  шириной захвата 24 метра </w:t>
            </w:r>
          </w:p>
        </w:tc>
        <w:tc>
          <w:tcPr>
            <w:tcW w:w="5100" w:type="dxa"/>
            <w:shd w:val="clear" w:fill="fdf5e8"/>
            <w:noWrap/>
          </w:tcPr>
          <w:p>
            <w:pPr>
              <w:ind w:left="113.47199999999999" w:right="113.47199999999999" w:firstLine="0" w:hanging="0"/>
              <w:spacing w:before="120" w:after="120"/>
            </w:pPr>
            <w:r>
              <w:rPr/>
              <w:t xml:space="preserve">3 штук,</w:t>
            </w:r>
            <w:br/>
            <w:r>
              <w:rPr/>
              <w:t xml:space="preserve">178,428.63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28.30.60.500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Отделитель сенажа</w:t>
            </w:r>
          </w:p>
        </w:tc>
        <w:tc>
          <w:tcPr>
            <w:tcW w:w="5100" w:type="dxa"/>
            <w:shd w:val="clear" w:fill="fdf5e8"/>
            <w:noWrap/>
          </w:tcPr>
          <w:p>
            <w:pPr>
              <w:ind w:left="113.47199999999999" w:right="113.47199999999999" w:firstLine="0" w:hanging="0"/>
              <w:spacing w:before="120" w:after="120"/>
            </w:pPr>
            <w:r>
              <w:rPr/>
              <w:t xml:space="preserve">1 штук,</w:t>
            </w:r>
            <w:br/>
            <w:r>
              <w:rPr/>
              <w:t xml:space="preserve">24,323.18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28.30.86.500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Очиститель вороха самоходный</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45,367.00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28.30.86.500</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Плуг девятикорпусный оборотный полунавесной</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66,360.00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28.30.31.310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Погрузчик универсальный грузоподъемностью не менее 4,8 тонны</w:t>
            </w:r>
          </w:p>
        </w:tc>
        <w:tc>
          <w:tcPr>
            <w:tcW w:w="5100" w:type="dxa"/>
            <w:shd w:val="clear" w:fill="fdf5e8"/>
            <w:noWrap/>
          </w:tcPr>
          <w:p>
            <w:pPr>
              <w:ind w:left="113.47199999999999" w:right="113.47199999999999" w:firstLine="0" w:hanging="0"/>
              <w:spacing w:before="120" w:after="120"/>
            </w:pPr>
            <w:r>
              <w:rPr/>
              <w:t xml:space="preserve">2 штук,</w:t>
            </w:r>
            <w:br/>
            <w:r>
              <w:rPr/>
              <w:t xml:space="preserve">682,560.00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28.92.25.500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Полуприцеп для перевозки скота</w:t>
            </w:r>
          </w:p>
        </w:tc>
        <w:tc>
          <w:tcPr>
            <w:tcW w:w="5100" w:type="dxa"/>
            <w:shd w:val="clear" w:fill="fdf5e8"/>
            <w:noWrap/>
          </w:tcPr>
          <w:p>
            <w:pPr>
              <w:ind w:left="113.47199999999999" w:right="113.47199999999999" w:firstLine="0" w:hanging="0"/>
              <w:spacing w:before="120" w:after="120"/>
            </w:pPr>
            <w:r>
              <w:rPr/>
              <w:t xml:space="preserve">5 единица,</w:t>
            </w:r>
            <w:br/>
            <w:r>
              <w:rPr/>
              <w:t xml:space="preserve">137,500.00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28.30.70.000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Полуприцеп специальный вместимостью кузова 45 м3</w:t>
            </w:r>
          </w:p>
        </w:tc>
        <w:tc>
          <w:tcPr>
            <w:tcW w:w="5100" w:type="dxa"/>
            <w:shd w:val="clear" w:fill="fdf5e8"/>
            <w:noWrap/>
          </w:tcPr>
          <w:p>
            <w:pPr>
              <w:ind w:left="113.47199999999999" w:right="113.47199999999999" w:firstLine="0" w:hanging="0"/>
              <w:spacing w:before="120" w:after="120"/>
            </w:pPr>
            <w:r>
              <w:rPr/>
              <w:t xml:space="preserve">5 единица,</w:t>
            </w:r>
            <w:br/>
            <w:r>
              <w:rPr/>
              <w:t xml:space="preserve">393,600.00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28.30.70.000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Полуприцеп специальный перегрузчик</w:t>
            </w:r>
          </w:p>
        </w:tc>
        <w:tc>
          <w:tcPr>
            <w:tcW w:w="5100" w:type="dxa"/>
            <w:shd w:val="clear" w:fill="fdf5e8"/>
            <w:noWrap/>
          </w:tcPr>
          <w:p>
            <w:pPr>
              <w:ind w:left="113.47199999999999" w:right="113.47199999999999" w:firstLine="0" w:hanging="0"/>
              <w:spacing w:before="120" w:after="120"/>
            </w:pPr>
            <w:r>
              <w:rPr/>
              <w:t xml:space="preserve">2 штук,</w:t>
            </w:r>
            <w:br/>
            <w:r>
              <w:rPr/>
              <w:t xml:space="preserve">233,784.00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28.30.70.000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Полуприцеп тракторный грузоподъемностью 6 тонн</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21,288.00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28.30.70.000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Полуприцеп тракторный грузоподъемностью 12 тонн с надставными бортами</w:t>
            </w:r>
          </w:p>
        </w:tc>
        <w:tc>
          <w:tcPr>
            <w:tcW w:w="5100" w:type="dxa"/>
            <w:shd w:val="clear" w:fill="fdf5e8"/>
            <w:noWrap/>
          </w:tcPr>
          <w:p>
            <w:pPr>
              <w:ind w:left="113.47199999999999" w:right="113.47199999999999" w:firstLine="0" w:hanging="0"/>
              <w:spacing w:before="120" w:after="120"/>
            </w:pPr>
            <w:r>
              <w:rPr/>
              <w:t xml:space="preserve">7 единица,</w:t>
            </w:r>
            <w:br/>
            <w:r>
              <w:rPr/>
              <w:t xml:space="preserve">370,860.00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28.30.70.000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Полуприцеп тракторный грузоподъемностью 18 тонн с надставными бортами</w:t>
            </w:r>
          </w:p>
        </w:tc>
        <w:tc>
          <w:tcPr>
            <w:tcW w:w="5100" w:type="dxa"/>
            <w:shd w:val="clear" w:fill="fdf5e8"/>
            <w:noWrap/>
          </w:tcPr>
          <w:p>
            <w:pPr>
              <w:ind w:left="113.47199999999999" w:right="113.47199999999999" w:firstLine="0" w:hanging="0"/>
              <w:spacing w:before="120" w:after="120"/>
            </w:pPr>
            <w:r>
              <w:rPr/>
              <w:t xml:space="preserve">7 штук,</w:t>
            </w:r>
            <w:br/>
            <w:r>
              <w:rPr/>
              <w:t xml:space="preserve">592,620.00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28.30.70.000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Пресс-подборщик рулонный</w:t>
            </w:r>
          </w:p>
        </w:tc>
        <w:tc>
          <w:tcPr>
            <w:tcW w:w="5100" w:type="dxa"/>
            <w:shd w:val="clear" w:fill="fdf5e8"/>
            <w:noWrap/>
          </w:tcPr>
          <w:p>
            <w:pPr>
              <w:ind w:left="113.47199999999999" w:right="113.47199999999999" w:firstLine="0" w:hanging="0"/>
              <w:spacing w:before="120" w:after="120"/>
            </w:pPr>
            <w:r>
              <w:rPr/>
              <w:t xml:space="preserve">6 единица,</w:t>
            </w:r>
            <w:br/>
            <w:r>
              <w:rPr/>
              <w:t xml:space="preserve">221,328.00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28.30.53.300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Разбрасыватель самоходный минеральных удобрений с шинами-оболочками сверхнизкого давления</w:t>
            </w:r>
          </w:p>
        </w:tc>
        <w:tc>
          <w:tcPr>
            <w:tcW w:w="5100" w:type="dxa"/>
            <w:shd w:val="clear" w:fill="fdf5e8"/>
            <w:noWrap/>
          </w:tcPr>
          <w:p>
            <w:pPr>
              <w:ind w:left="113.47199999999999" w:right="113.47199999999999" w:firstLine="0" w:hanging="0"/>
              <w:spacing w:before="120" w:after="120"/>
            </w:pPr>
            <w:r>
              <w:rPr/>
              <w:t xml:space="preserve">6 единица,</w:t>
            </w:r>
            <w:br/>
            <w:r>
              <w:rPr/>
              <w:t xml:space="preserve">1,112,040.00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28.30.34.310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Размораживатель молозива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28.30.86.500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Сепаратор зерна универсальный</w:t>
            </w:r>
          </w:p>
        </w:tc>
        <w:tc>
          <w:tcPr>
            <w:tcW w:w="5100" w:type="dxa"/>
            <w:shd w:val="clear" w:fill="fdf5e8"/>
            <w:noWrap/>
          </w:tcPr>
          <w:p>
            <w:pPr>
              <w:ind w:left="113.47199999999999" w:right="113.47199999999999" w:firstLine="0" w:hanging="0"/>
              <w:spacing w:before="120" w:after="120"/>
            </w:pPr>
            <w:r>
              <w:rPr/>
              <w:t xml:space="preserve">1 штук,</w:t>
            </w:r>
            <w:br/>
            <w:r>
              <w:rPr/>
              <w:t xml:space="preserve">99,900.00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28.93.20.000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Сеялка пневматическая универсальная шириной захвата не менее 9 метров</w:t>
            </w:r>
          </w:p>
        </w:tc>
        <w:tc>
          <w:tcPr>
            <w:tcW w:w="5100" w:type="dxa"/>
            <w:shd w:val="clear" w:fill="fdf5e8"/>
            <w:noWrap/>
          </w:tcPr>
          <w:p>
            <w:pPr>
              <w:ind w:left="113.47199999999999" w:right="113.47199999999999" w:firstLine="0" w:hanging="0"/>
              <w:spacing w:before="120" w:after="120"/>
            </w:pPr>
            <w:r>
              <w:rPr/>
              <w:t xml:space="preserve">3 штук,</w:t>
            </w:r>
            <w:br/>
            <w:r>
              <w:rPr/>
              <w:t xml:space="preserve">541,440.00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28.30.33.300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Средство транспортное специальное</w:t>
            </w:r>
          </w:p>
        </w:tc>
        <w:tc>
          <w:tcPr>
            <w:tcW w:w="5100" w:type="dxa"/>
            <w:shd w:val="clear" w:fill="fdf5e8"/>
            <w:noWrap/>
          </w:tcPr>
          <w:p>
            <w:pPr>
              <w:ind w:left="113.47199999999999" w:right="113.47199999999999" w:firstLine="0" w:hanging="0"/>
              <w:spacing w:before="120" w:after="120"/>
            </w:pPr>
            <w:r>
              <w:rPr/>
              <w:t xml:space="preserve">6 штук,</w:t>
            </w:r>
            <w:br/>
            <w:r>
              <w:rPr/>
              <w:t xml:space="preserve">289,620.00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28.30.70.000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Сушилка для вёдер</w:t>
            </w:r>
          </w:p>
        </w:tc>
        <w:tc>
          <w:tcPr>
            <w:tcW w:w="5100" w:type="dxa"/>
            <w:shd w:val="clear" w:fill="fdf5e8"/>
            <w:noWrap/>
          </w:tcPr>
          <w:p>
            <w:pPr>
              <w:ind w:left="113.47199999999999" w:right="113.47199999999999" w:firstLine="0" w:hanging="0"/>
              <w:spacing w:before="120" w:after="120"/>
            </w:pPr>
            <w:r>
              <w:rPr/>
              <w:t xml:space="preserve">4 единица,</w:t>
            </w:r>
            <w:br/>
            <w:r>
              <w:rPr/>
              <w:t xml:space="preserve">5,920.00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25.99.11.300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Трактор с мощностью двигателя не менее 120 лошадиных сил</w:t>
            </w:r>
          </w:p>
        </w:tc>
        <w:tc>
          <w:tcPr>
            <w:tcW w:w="5100" w:type="dxa"/>
            <w:shd w:val="clear" w:fill="fdf5e8"/>
            <w:noWrap/>
          </w:tcPr>
          <w:p>
            <w:pPr>
              <w:ind w:left="113.47199999999999" w:right="113.47199999999999" w:firstLine="0" w:hanging="0"/>
              <w:spacing w:before="120" w:after="120"/>
            </w:pPr>
            <w:r>
              <w:rPr/>
              <w:t xml:space="preserve">12 штук,</w:t>
            </w:r>
            <w:br/>
            <w:r>
              <w:rPr/>
              <w:t xml:space="preserve">1,939,968.00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28.30.23.600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Трактор с мощностью двигателя не менее 150 лошадиных сил</w:t>
            </w:r>
          </w:p>
        </w:tc>
        <w:tc>
          <w:tcPr>
            <w:tcW w:w="5100" w:type="dxa"/>
            <w:shd w:val="clear" w:fill="fdf5e8"/>
            <w:noWrap/>
          </w:tcPr>
          <w:p>
            <w:pPr>
              <w:ind w:left="113.47199999999999" w:right="113.47199999999999" w:firstLine="0" w:hanging="0"/>
              <w:spacing w:before="120" w:after="120"/>
            </w:pPr>
            <w:r>
              <w:rPr/>
              <w:t xml:space="preserve">2 единица,</w:t>
            </w:r>
            <w:br/>
            <w:r>
              <w:rPr/>
              <w:t xml:space="preserve">390,768.00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28.30.23.750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Трактор с мощностью двигателя не менее  350 лошадиных сил</w:t>
            </w:r>
          </w:p>
        </w:tc>
        <w:tc>
          <w:tcPr>
            <w:tcW w:w="5100" w:type="dxa"/>
            <w:shd w:val="clear" w:fill="fdf5e8"/>
            <w:noWrap/>
          </w:tcPr>
          <w:p>
            <w:pPr>
              <w:ind w:left="113.47199999999999" w:right="113.47199999999999" w:firstLine="0" w:hanging="0"/>
              <w:spacing w:before="120" w:after="120"/>
            </w:pPr>
            <w:r>
              <w:rPr/>
              <w:t xml:space="preserve">2 единица,</w:t>
            </w:r>
            <w:br/>
            <w:r>
              <w:rPr/>
              <w:t xml:space="preserve">1,332,324.00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28.30.23.850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Трактор с мощностью двигателя не менее  80 лошадиных сил </w:t>
            </w:r>
          </w:p>
        </w:tc>
        <w:tc>
          <w:tcPr>
            <w:tcW w:w="5100" w:type="dxa"/>
            <w:shd w:val="clear" w:fill="fdf5e8"/>
            <w:noWrap/>
          </w:tcPr>
          <w:p>
            <w:pPr>
              <w:ind w:left="113.47199999999999" w:right="113.47199999999999" w:firstLine="0" w:hanging="0"/>
              <w:spacing w:before="120" w:after="120"/>
            </w:pPr>
            <w:r>
              <w:rPr/>
              <w:t xml:space="preserve">12 единица,</w:t>
            </w:r>
            <w:br/>
            <w:r>
              <w:rPr/>
              <w:t xml:space="preserve">1,070,928.00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28.30.23.600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Электроводонагреватель</w:t>
            </w:r>
          </w:p>
        </w:tc>
        <w:tc>
          <w:tcPr>
            <w:tcW w:w="5100" w:type="dxa"/>
            <w:shd w:val="clear" w:fill="fdf5e8"/>
            <w:noWrap/>
          </w:tcPr>
          <w:p>
            <w:pPr>
              <w:ind w:left="113.47199999999999" w:right="113.47199999999999" w:firstLine="0" w:hanging="0"/>
              <w:spacing w:before="120" w:after="120"/>
            </w:pPr>
            <w:r>
              <w:rPr/>
              <w:t xml:space="preserve">2 единица,</w:t>
            </w:r>
            <w:br/>
            <w:r>
              <w:rPr/>
              <w:t xml:space="preserve">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27.51.25.500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Боксы для телят</w:t>
            </w:r>
          </w:p>
        </w:tc>
        <w:tc>
          <w:tcPr>
            <w:tcW w:w="5100" w:type="dxa"/>
            <w:shd w:val="clear" w:fill="fdf5e8"/>
            <w:noWrap/>
          </w:tcPr>
          <w:p>
            <w:pPr>
              <w:ind w:left="113.47199999999999" w:right="113.47199999999999" w:firstLine="0" w:hanging="0"/>
              <w:spacing w:before="120" w:after="120"/>
            </w:pPr>
            <w:r>
              <w:rPr/>
              <w:t xml:space="preserve">216 штук,</w:t>
            </w:r>
            <w:br/>
            <w:r>
              <w:rPr/>
              <w:t xml:space="preserve">140,400.00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ул. Первомайская, 66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28.30.86.530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auc0003564243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"Капитальный ремонт автомобильной дороги Р-2/Е 85 Столбцы-Ивацевичи-Кобрин, км 117,000 - км 121,000"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"Бреставтодор"</w:t>
            </w:r>
            <w:br/>
            <w:r>
              <w:rPr/>
              <w:t xml:space="preserve">Республика Беларусь, Брестская область, 224030, г. Брест, ул. Воровского, д.19</w:t>
            </w:r>
            <w:br/>
            <w:r>
              <w:rPr/>
              <w:t xml:space="preserve">200668674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Корнелюк Вячеслав Иванович, +375162301311 
</w:t>
            </w:r>
            <w:br/>
            <w:r>
              <w:rPr/>
              <w:t xml:space="preserve">Горох Оксана Константиновна, +375162301329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5126686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прикрепленных файлах.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Полный комплект проектной документации прикреплен к  конкурсу с ограниченным участием auc0003522842.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"Капитальный ремонт автомобильной дороги Р-2/Е 85 Столбцы-Ивацевичи-Кобрин, км 117,000 - км 121,000"</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5,126,686.00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15.02.2027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Ивацевичский район.</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42.11.20.210</w:t>
            </w:r>
          </w:p>
        </w:tc>
      </w:tr>
    </w:tbl>
    <w:p/>
    <w:p>
      <w:pPr>
        <w:ind w:left="113.47199999999999" w:right="113.47199999999999" w:firstLine="0" w:hanging="0"/>
        <w:spacing w:before="120" w:after="120"/>
      </w:pPr>
      <w:r>
        <w:rPr>
          <w:b w:val="1"/>
          <w:bCs w:val="1"/>
        </w:rPr>
        <w:t xml:space="preserve">Процедура закупки № auc0003570439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Реконструкция объекта "Мост через р.Гутлянка на км 139,350 автомобильной дороги Р-43 Граница Российской Федерации (Звенчатка) - Кричев - Бобруйск - Ивацевичи (до автомобильной дороги Р-2/Е 85)"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"Гомельавтодор"</w:t>
            </w:r>
            <w:br/>
            <w:r>
              <w:rPr/>
              <w:t xml:space="preserve">Республика Беларусь, Гомельская область, 246050, г.Гомель, ул.Кирова,22</w:t>
            </w:r>
            <w:br/>
            <w:r>
              <w:rPr/>
              <w:t xml:space="preserve">400547896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Захаров Вячеслав Борисович, +375232344973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6023262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Реконструкция объекта "Мост через р.Гутлянка на км 139,350 автомобильной дороги Р-43 Граница Российской Федерации (Звенчатка) - Кричев - Бобруйск - Ивацевичи (до автомобильной дороги Р-2/Е 85)"</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6,023,262.00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25.10.2026 по 24.06.2027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246050, г.Гомель, ул.Кирова,22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42.13.20.100</w:t>
            </w:r>
          </w:p>
        </w:tc>
      </w:tr>
    </w:tbl>
    <w:p/>
    <w:p>
      <w:pPr>
        <w:ind w:left="113.47199999999999" w:right="113.47199999999999" w:firstLine="0" w:hanging="0"/>
        <w:spacing w:before="120" w:after="120"/>
      </w:pPr>
      <w:r>
        <w:rPr>
          <w:b w:val="1"/>
          <w:bCs w:val="1"/>
        </w:rPr>
        <w:t xml:space="preserve">Процедура закупки № auc0003570459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Дороги / мосты / тоннели</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Капитальный ремонта объекта "Мост через пойму р.Ствига на км 1,928 автомобильной дороги Р-128 Туров (от автомобильной дороги Р-88) - Лельчицы - Словечно (до автомобильной дороги Р-31)"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автомобильных дорог "Гомельавтодор"</w:t>
            </w:r>
            <w:br/>
            <w:r>
              <w:rPr/>
              <w:t xml:space="preserve">Республика Беларусь, Гомельская область, 246050, г.Гомель, ул.Кирова,22</w:t>
            </w:r>
            <w:br/>
            <w:r>
              <w:rPr/>
              <w:t xml:space="preserve">400547896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Захаров Вячеслав Борисович, +375232344973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6118049</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Капитальный ремонта объекта "Мост через пойму р.Ствига на км 1,928 автомобильной дороги Р-128 Туров (от автомобильной дороги Р-88) - Лельчицы - Словечно (до автомобильной дороги Р-31)"</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6,118,049.00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25.09.2026 по 24.09.2027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246050, г.Гомель, ул.Кирова,22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42.13.20.100</w:t>
            </w:r>
          </w:p>
        </w:tc>
      </w:tr>
    </w:tbl>
    <w:p/>
    <w:p>
      <w:pPr>
        <w:ind w:left="113.47199999999999" w:right="113.47199999999999" w:firstLine="0" w:hanging="0"/>
        <w:spacing w:before="120" w:after="120"/>
      </w:pPr>
      <w:r>
        <w:rPr>
          <w:b w:val="1"/>
          <w:bCs w:val="1"/>
        </w:rPr>
        <w:t xml:space="preserve">Процедура закупки № auc0003570148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Сборно-разборное изделие для размещения штаба в военном городке № 97 Ковердяки войсковой части 92504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"Барановичское эксплуатационное управление Вооруженных сил"</w:t>
            </w:r>
            <w:br/>
            <w:r>
              <w:rPr/>
              <w:t xml:space="preserve">Республика Беларусь, Брестская область, 225320, г. Барановичи, ул. Димитрова, 42</w:t>
            </w:r>
            <w:br/>
            <w:r>
              <w:rPr/>
              <w:t xml:space="preserve">290323120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Шибут Ольга Викторовна, +375163464145;
</w:t>
            </w:r>
            <w:br/>
            <w:r>
              <w:rPr/>
              <w:t xml:space="preserve">Долбилова Юлия Вячеславовна, +375163464185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3483600</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Указаны в прилагаемых аукционных документах</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Сборно-разборное изделие для размещения штаба в военном городке № 97 Ковердяки войсковой части 92504</w:t>
            </w:r>
          </w:p>
        </w:tc>
        <w:tc>
          <w:tcPr>
            <w:tcW w:w="5100" w:type="dxa"/>
            <w:shd w:val="clear" w:fill="fdf5e8"/>
            <w:noWrap/>
          </w:tcPr>
          <w:p>
            <w:pPr>
              <w:ind w:left="113.47199999999999" w:right="113.47199999999999" w:firstLine="0" w:hanging="0"/>
              <w:spacing w:before="120" w:after="120"/>
            </w:pPr>
            <w:r>
              <w:rPr/>
              <w:t xml:space="preserve">1 штук,</w:t>
            </w:r>
            <w:br/>
            <w:r>
              <w:rPr/>
              <w:t xml:space="preserve">3,483,600.00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21.09.2026 по 19.03.2027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 Брестский р-н, район д. Ковердяки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25.11.10.300</w:t>
            </w:r>
          </w:p>
        </w:tc>
      </w:tr>
    </w:tbl>
    <w:p/>
    <w:p>
      <w:pPr>
        <w:ind w:left="113.47199999999999" w:right="113.47199999999999" w:firstLine="0" w:hanging="0"/>
        <w:spacing w:before="120" w:after="120"/>
      </w:pPr>
      <w:r>
        <w:rPr>
          <w:b w:val="1"/>
          <w:bCs w:val="1"/>
        </w:rPr>
        <w:t xml:space="preserve">Процедура закупки № auc0003571509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пусконаладочных работ при строительстве объекта «Возведение здания суда со сносом неиспользуемых зданий и сооружений и благоустройством территории по адресу: г. Бобруйск, ул. Октябрьская, д. 110» 2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область, 212026, г.Могилев, ул.А.Пысина, д.12А
</w:t>
            </w:r>
            <w:br/>
            <w:r>
              <w:rPr/>
              <w:t xml:space="preserve">790028661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Устинович Татьяна Александровна, +375296138999</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Определен договором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Могилевский областной суд</w:t>
            </w:r>
            <w:br/>
            <w:r>
              <w:rPr/>
              <w:t xml:space="preserve">Республика Беларусь, Могилевская область, г. Могилев, ул. Первомайская, д.85, 212030</w:t>
            </w:r>
            <w:br/>
            <w:r>
              <w:rPr/>
              <w:t xml:space="preserve">700157257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Пьянова Анастасия Ивановна, 8 0222 62 79 62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35397420.62</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Требования к участникам Предоставляются документы и (или) сведения, подтверждающие соответствие требованиям к участникам, установленным в соответствии с абзацами вторым–шестым и восьмым–четырнадцатым пункта 2 в форме, установленной требованиями пункта 3 статьи 16 Закона Республики Беларусь от 13.07.2012 № 419-З «О государственных закупках товаров (работ, услуг)» с учетом требований настоящего раздела. Участник процедуры должен соответствовать дополнительным требованиям, установленным подпунктом 1.7 постановления Совета Министров Республики Беларусь от 15.06.2019 №395 Участник процедуры должен соответствовать дополнительным требованиям, согласно приложению 11 постановления Совета Министров Республики Беларусь от 15.06.2019 №395 Требования к участникам, включая перечень документов и (или) сведений для их проверки приведен в конкурсных документах, размещенных в открытом доступе на официальной ЭТП по настоящей процедуре закупки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пусконаладочных работ при строительстве объекта «Возведение здания суда со сносом неиспользуемых зданий и сооружений и благоустройством территории по адресу: г. Бобруйск, ул. Октябрьская, д. 110» 2 очередь строительства.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35,397,420.62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18.04.2028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г. Бобруйск, </w:t>
            </w:r>
            <w:br/>
            <w:r>
              <w:rPr/>
              <w:t xml:space="preserve">ул. Октябрьская, д. 110</w:t>
            </w:r>
            <w:br/>
            <w:r>
              <w:rPr/>
              <w:t xml:space="preserve"/>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bl>
    <w:p/>
    <w:p>
      <w:pPr>
        <w:ind w:left="113.47199999999999" w:right="113.47199999999999" w:firstLine="0" w:hanging="0"/>
        <w:spacing w:before="120" w:after="120"/>
      </w:pPr>
      <w:r>
        <w:rPr>
          <w:b w:val="1"/>
          <w:bCs w:val="1"/>
        </w:rPr>
        <w:t xml:space="preserve">Процедура закупки № auc0003574457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для строительства объекта: «Возведение многоквартирного жилого дома по генплану № 5 в районе многоквартирной жилой застройки ул. Великий Гостинец в г. Молодечно с инженерно-транспортной инфраструктурой» по адресу: Минская обл., г. Молодечно, ул. Великий Гостинец</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Молодечненского района"</w:t>
            </w:r>
            <w:br/>
            <w:r>
              <w:rPr/>
              <w:t xml:space="preserve">Республика Беларусь, Минская область, 222310, г. Молодечно, ул.Тамары Дудко, 12</w:t>
            </w:r>
            <w:br/>
            <w:r>
              <w:rPr/>
              <w:t xml:space="preserve">600095936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Степко Светлана Владимировна, +375176740091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14208280.56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действующему законодательству </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объекта «Возведение многоквартирного жилого дома по генплану №5 в районе многоквартирной жилой застройки ул. В. Гостинец в г. Молодечно с инженерно-транспортной инфраструктурой»</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14,208,280.56 BYN</w:t>
            </w:r>
          </w:p>
        </w:tc>
        <w:tc>
          <w:tcPr>
            <w:tcW w:w="5950" w:type="dxa"/>
            <w:shd w:val="clear" w:fill="fdf5e8"/>
            <w:noWrap/>
          </w:tcPr>
          <w:p>
            <w:pPr>
              <w:ind w:left="113.47199999999999" w:right="113.47199999999999" w:firstLine="0" w:hanging="0"/>
              <w:spacing w:before="120" w:after="120"/>
            </w:pPr>
            <w:r>
              <w:rPr/>
              <w:t xml:space="preserve">Резервирование одобрено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25.08.2026 по 24.06.2027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222310, г. Молодечно, ул.Тамары Дудко, 12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auc0003568595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Текущий ремонт объекта инв. № 14/779 -Печи (внутренние помещения)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Войсковая часть 20193</w:t>
            </w:r>
            <w:br/>
            <w:r>
              <w:rPr/>
              <w:t xml:space="preserve">Республика Беларусь, Минская область, 222525, г. Борисов, ул. Серебренникова</w:t>
            </w:r>
            <w:br/>
            <w:r>
              <w:rPr/>
              <w:t xml:space="preserve">600216329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проведения процедуры государственной закупки – Грищенко Никита Андреевич (80298617989);
</w:t>
            </w:r>
            <w:br/>
            <w:r>
              <w:rPr/>
              <w:t xml:space="preserve">По техническим вопросам – Татьяна Казимировна (80298724497)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4196053.86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Текущий ремонт внутренних помещений медсанбата</w:t>
            </w:r>
            <w:br/>
            <w:r>
              <w:rPr/>
              <w:t xml:space="preserve">инв. №14/779 - Печи, расположенного по адресу: Минская обл., г. Борисов, в/г № 14</w:t>
            </w:r>
            <w:br/>
            <w:r>
              <w:rPr/>
              <w:t xml:space="preserve"/>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4,196,053.86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222525, г. Борисов, ул. Серебренникова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43.29.19.900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auc0003564890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работ по объекту строительства: «Реконструкция общественной бани по ул. Толстого в г. Дзержинске».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Районное производственное унитарное предприятие "Дзержинское ЖКХ"</w:t>
            </w:r>
            <w:br/>
            <w:r>
              <w:rPr/>
              <w:t xml:space="preserve">Республика Беларусь, Минская область, 222720, Дзержинск, пер. Ленина, 11</w:t>
            </w:r>
            <w:br/>
            <w:r>
              <w:rPr/>
              <w:t xml:space="preserve">600004788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Автюхович Людмила Васильевна, +375447640986,
</w:t>
            </w:r>
            <w:br/>
            <w:r>
              <w:rPr/>
              <w:t xml:space="preserve">Максимович Анастасия Степановна, +375292597676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4124554.06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заявке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заявке на покупку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 объекту строительства: «Реконструкция общественной бани по ул. Толстого в г. Дзержинске».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4,124,554.06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11.08.2026 по 11.01.2027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222720, Дзержинск, ул. Толстого</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41.00.40.800</w:t>
            </w:r>
          </w:p>
        </w:tc>
      </w:tr>
    </w:tbl>
    <w:p/>
    <w:p>
      <w:pPr>
        <w:ind w:left="113.47199999999999" w:right="113.47199999999999" w:firstLine="0" w:hanging="0"/>
        <w:spacing w:before="120" w:after="120"/>
      </w:pPr>
      <w:r>
        <w:rPr>
          <w:b w:val="1"/>
          <w:bCs w:val="1"/>
        </w:rPr>
        <w:t xml:space="preserve">Процедура закупки № auc0003572203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на выполнение комплекса строительно-монтажных, пусконаладочных и иных специальных работ по объекту: «Реконструкция механической и биологической очистки на очистных сооружениях г.Дзержинска" (II пусковой)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"Водоканал Дзержинского района"</w:t>
            </w:r>
            <w:br/>
            <w:r>
              <w:rPr/>
              <w:t xml:space="preserve">Республика Беларусь, Минская область, 222720, г. Дзержинск, ул. Красноармейская, 1</w:t>
            </w:r>
            <w:br/>
            <w:r>
              <w:rPr/>
              <w:t xml:space="preserve">691641728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Пусева Оксана Васильевна, +375296065980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20.08.2026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8607726.1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требованиям, указанным в прилагаемых документах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на выполнение комплекса строительно-монтажных, пусконаладочных и иных специальных работ по объекту: «Реконструкция механической и биологической очистки на очистных сооружениях г.Дзержинска" (II пусковой)</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8,607,726.10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222720, г. Дзержинск, ул. Красноармейская,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42.21.13.000</w:t>
            </w:r>
          </w:p>
        </w:tc>
      </w:tr>
    </w:tbl>
    <w:p/>
    <w:p>
      <w:pPr>
        <w:ind w:left="113.47199999999999" w:right="113.47199999999999" w:firstLine="0" w:hanging="0"/>
        <w:spacing w:before="120" w:after="120"/>
      </w:pPr>
      <w:r>
        <w:rPr>
          <w:b w:val="1"/>
          <w:bCs w:val="1"/>
        </w:rPr>
        <w:t xml:space="preserve">Процедура закупки № auc0003578924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и пусконаладочных работ, поставки и монтажа оборудования на объект «Реконструкция котельной главного корпуса ГПУ НП «Беловежская пуща», расположенной по адресу: Брестская обл., Каменецкий р-н, Каменюкский с/с, 19, 0,25км севернее КПП главного корпуса»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"Главное управление капитального строительства" Управления делами Президента Республики Беларусь
</w:t>
            </w:r>
            <w:br/>
            <w:r>
              <w:rPr/>
              <w:t xml:space="preserve">Республика Беларусь, г. Минск, 220030, г. Минск, ул.К. Маркса, 16
</w:t>
            </w:r>
            <w:br/>
            <w:r>
              <w:rPr/>
              <w:t xml:space="preserve">101440705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Морозова Людмила Константиновна, +375172472070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природоохранное учреждение "Национальный парк "Беловежская пуща"</w:t>
            </w:r>
            <w:br/>
            <w:r>
              <w:rPr/>
              <w:t xml:space="preserve">Республика Беларусь, Брестская область, Каменецкий район, аг. Каменюки, аг. Каменюки, 225063</w:t>
            </w:r>
            <w:br/>
            <w:r>
              <w:rPr/>
              <w:t xml:space="preserve">200056212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08.08.2026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3232644.54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заявкой на предоставление сведений в рамках проведения закупки из одного источника № 18-26</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	Выбор генподрядной организации на строительство объекта «Реконструкция котельной главного корпуса ГПУ НП «Беловежская пуща», расположенной по адресу: Брестская обл., Каменецкий р-н, Каменюкский с/с, 19, 0,25 км севернее КПП главного корпуса»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3,232,644.54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17.02.2027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ул.К. Маркса, 16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bl>
    <w:p/>
    <w:p>
      <w:pPr>
        <w:ind w:left="113.47199999999999" w:right="113.47199999999999" w:firstLine="0" w:hanging="0"/>
        <w:spacing w:before="120" w:after="120"/>
      </w:pPr>
      <w:r>
        <w:rPr>
          <w:b w:val="1"/>
          <w:bCs w:val="1"/>
        </w:rPr>
        <w:t xml:space="preserve">Процедура закупки № auc0003525165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пусконаладочных работ, а также поставка и монтаж оборудования на объектах: "ТЕХНИЧЕСКАЯ МОДЕРНИЗАЦИЯ ПРОИЗВОДСТВА КЕРАМИЧЕСКОЙ ПЛИТКИ В ЦЕХЕ ПЛИТКИ №2  ОАО "БЕРЕЗАСТРОЙМАТЕРИАЛЫ" ПО АДРЕСУ: БРЕСТСКАЯ ОБЛАСТЬ, Г. БЕРЕЗА,  УЛ. КОМСОМОЛЬСКАЯ,25/2", "ТЕХНИЧЕСКАЯ МОДЕРНИЗАЦИЯ ПРОИЗВОДСТВА КЕРАМИЧЕСКОЙ ПЛИТКИ В ЦЕХЕ ПЛИТКИ №3  ОАО "БЕРЕЗАСТРОЙМАТЕРИАЛЫ" ПО АДРЕСУ: БРЕСТСКАЯ ОБЛАСТЬ, Г. БЕРЕЗА, УЛ. ЯКОВА СВЕРДЛОВА, 163Г"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"Пик-эксперт"
</w:t>
            </w:r>
            <w:br/>
            <w:r>
              <w:rPr/>
              <w:t xml:space="preserve">Республика Беларусь, г. Минск, 220073, г. Минск, Бирюзова,10а, каб.35а-3
</w:t>
            </w:r>
            <w:br/>
            <w:r>
              <w:rPr/>
              <w:t xml:space="preserve">193617195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Бурдова Виолета Валерьевна, +375259684364</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"Березастройматериалы"</w:t>
            </w:r>
            <w:br/>
            <w:r>
              <w:rPr/>
              <w:t xml:space="preserve">Республика Беларусь, Брестская область, г. Береза, ул. Комсомольская, 25, 225202</w:t>
            </w:r>
            <w:br/>
            <w:r>
              <w:rPr/>
              <w:t xml:space="preserve">200034522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5210201</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документам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по выполнению строительно-монтажных, пусконаладочных работ, поставке и монтажу оборудования на объекте: "Техническая модернизация производства керамической плитки в цехе плитки №2 ОАО "Березастройматериалы" по адресу:Брестская область, г.Береза, ул. Комсомольская,25/2"</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3,051,485.00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Брестская область, г. Береза, ул. Комсомольская, 25/2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по выполнению строительно-монтажных, пусконаладочных работ, поставке и монтажу оборудования на объекте: Техническая модернизация производства керамической плитки в цехе плитки №3 ОАО "Березастройматериалы" по адресу: Брестская область, г.Береза, ул. Якова Свердлова, 163Г"</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2,158,716.00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220073, г. Минск, Бирюзова,10а, каб.35а-3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auc0003565089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и пусконаладочных работ с поставкой оборудования по объекту: "Возведение многоквартирного жилого дома по адресу: г.Крупки, ул.Чапаева, с инженерной и транспортной инфраструктурой"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Крупского района"</w:t>
            </w:r>
            <w:br/>
            <w:r>
              <w:rPr/>
              <w:t xml:space="preserve">Республика Беларусь, Минская область, 222001, г.Крупки, ул. Советская,6</w:t>
            </w:r>
            <w:br/>
            <w:r>
              <w:rPr/>
              <w:t xml:space="preserve">600094914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Игнатчик Александр Николаевич, +375179627850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3916734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заявке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и пусконаладочных работ с поставкой оборудования по объекту: "Возведение многоквартирного жилого дома по адресу: г. Крупки, ул. Чапаева, с инженерной и транспортной инфраструктурой"</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3,916,734.00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13.08.2026 по 31.08.2026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г.Крупки, ул. Советская,6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auc0003565104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и пусконаладочных работ с поставкой оборудования по объекту: "Возведение многоквартирного жилого дома по адресу: аг.Ухвала Крупского района, с инженерной и транспрортной инфраструктурой"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Крупского района"</w:t>
            </w:r>
            <w:br/>
            <w:r>
              <w:rPr/>
              <w:t xml:space="preserve">Республика Беларусь, Минская область, 222001, г.Крупки, ул. Советская,6</w:t>
            </w:r>
            <w:br/>
            <w:r>
              <w:rPr/>
              <w:t xml:space="preserve">600094914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Игнатчик Александр Николаевич, +375179627850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4798605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заявке на покупку</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и пусконаладочных работ с поставкой оборудования по объекту: "Возведение многоквартирного жилого дома по адресу: аг. Ухвала Крупского района, с инженерной и транспортной инфраструктурой"</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4,798,605.00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13.08.2026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222001, г.Крупки, ул. Советская,6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auc0003573594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"Строительство городского парка в г. Лунинце" 1-я очередь строительства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многоотраслевое производственное предприятие жилищно-коммунального хозяйства "Лунинецкое ЖКХ"</w:t>
            </w:r>
            <w:br/>
            <w:r>
              <w:rPr/>
              <w:t xml:space="preserve">Республика Беларусь, Брестская область, 225644, г. Лунинец, ул. Баженовой, 4</w:t>
            </w:r>
            <w:br/>
            <w:r>
              <w:rPr/>
              <w:t xml:space="preserve">200106658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Орехва Елена Владимировна, +375164758946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9986026</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документацией (прилагается)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(прилагается)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городского парка в г. Лунинце" 1-я очередь строительства</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9,986,026.00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12.08.2026 по 29.10.2027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225644, г. Лунинец, ул. Баженовой, 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42.99.29.000</w:t>
            </w:r>
          </w:p>
        </w:tc>
      </w:tr>
    </w:tbl>
    <w:p/>
    <w:p>
      <w:pPr>
        <w:ind w:left="113.47199999999999" w:right="113.47199999999999" w:firstLine="0" w:hanging="0"/>
        <w:spacing w:before="120" w:after="120"/>
      </w:pPr>
      <w:r>
        <w:rPr>
          <w:b w:val="1"/>
          <w:bCs w:val="1"/>
        </w:rPr>
        <w:t xml:space="preserve">Процедура закупки № auc0003573749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подрядной (генподрядной) организации для выполнения строительно-монтажных работ, пусконаладочных работ с поставкой материальных ресурсов и оборудования (далее – работы) согласно проектной документации на объекте «Возведение многоквартирного жилого дома с инженерной и транспортной инфраструктурой по ул. Мелиоративной в г. Борисове»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Борисовского района"</w:t>
            </w:r>
            <w:br/>
            <w:r>
              <w:rPr/>
              <w:t xml:space="preserve">Республика Беларусь, Минская область, 222518, г. Борисов, ул.Чапаева, 49А</w:t>
            </w:r>
            <w:br/>
            <w:r>
              <w:rPr/>
              <w:t xml:space="preserve">600195916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Войтко Анастасия Владиславовна, 80177792201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9281391.64</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в соответствии с приложенной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приложенной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пусконаладочных работ с поставкой материальных ресурсов и оборудования (далее – работы) согласно проектной документации на объекте «Возведение многоквартирного жилого дома с инженерной и транспортной инфраструктурой по ул. Мелиоративной в г. Борисове»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9,281,391.64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14.09.2026 по 13.07.2027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г. Борисов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auc0003577230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Проведение строительно-монтажных работ на объекте "Капитальный ремонт здания многоквартирного жилого дома № 47 по улице Космонавтов в г. Могилеве"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Могилевское городское коммунальное унитарное предприятие "Управление коммунальных предприятий"</w:t>
            </w:r>
            <w:br/>
            <w:r>
              <w:rPr/>
              <w:t xml:space="preserve">Республика Беларусь, Могилевская область, 212030, г. Могилев, пр-т Мира, 18 а</w:t>
            </w:r>
            <w:br/>
            <w:r>
              <w:rPr/>
              <w:t xml:space="preserve">700164964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Павленко Олеся Викторовна, +375222637792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3086005.95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1.Соотв. требованиям п. 2 ст. 16 Закона № 419-З от 13.07.2012 г. Подтв. с учетом требований п. 3 ст. 16 Закона 419-З В случаях, устан. законодат. актами, допускается совместное участие в процедуре гос. закупки юр. и (или) физ. лиц, в том числе ИП. Соотв. треб. к участникам при совм. участии в случаях, устан. законодат. актами, подтв. с учетом требований п. 4 ст. 16 Закона 419-З. 2.Соотв. доп. требованиям к участникам, устан. частью 3 подпункта 1.7 пункта 1 постановления Совета Министров РБ № 395 от 15 июня 2019 года. Подтв. в соотв. с требованиями части четвертой подпункта 1.7 пункта 1 постановления № 395. 3.Копия свидетельства о государственной регистрации 4.Аттестаты соответствия, лицензии, сертификаты, св-во о техн. компетентности, дающие право осуществлять деятельность по предмету заказа, выданные в устан. порядке (в соответствии с заключением ДРУП «Госстройэкспертиза по Могилевской области») 4.1.Специальное разрешение (лицензия) МЧС РБ на право осущ. деятельности в области промышленной безопасности по предмету закупки; 4.2.Аттестат соответствия, дающий право осуществлять деятельность по предмету заказа на право строительства объектов не ниже 3 категории сложности: 4.3.Аттестат соответствия, дающий право осуществлять деятельность по предмету заказа на вып. функций ген. подрядчика при строительстве объектов не ниже 3 к. сложности при необходимости привлечения субподрядных организаций к выполнению работ по предмету заказа. 4.4.Свидетельство о тех. компетентности на соотв. предмету заказа виды ремонтно-строительных работ (заполнение оконных и дверных проемов, отд. работы, монтаж внутр. систем электроснабжения зданий и сооружений (электромонтажные работы), устройство сетей и систем связи и диспетчеризации инженерного оборудования жилых и общественных зданий) 5.Документы, подтверждающие соответствие доп. требованиям, указанным в приложении 1-1 к постановлению № 395: 5.1 Документ, подписанный участником, о выполнении работ, сост. предмет гос. закупки, собств. – для подтв. способности участника выполнить работы на сумму не менее 50 процентов стоимости работ (услуг), сост. предмет гос. закупки, собств. силами 5.2 Реестр исполн. участником (с учетом правопреемства) договоров о вып. сопоставимых по цене работ (оказании услуг), сост. предмет гос. закупки, или аналог. работ (услуг), содерж. в том числе сведения о заказчиках, предмете договора, сроках его исп. и цене. В указ. реестре должно быть не менее трех договоров, хотя бы по одному из которых работы вып. за пределами трехлетнего срока до даты подачи предложения – для подтв. наличия опыта исполнения (с учетом правопреемства) сопост. по цене (сопост. по цене понимаются договоры, цена которых сост. не менее 50 процентов предельной стоимости предмета гос. закупки) договоров на вып. работ (оказание услуг), сост. предмет гос. закупки, или аналог. работ (услуг) более трех лет до даты подачи предложения (получения от заказчика предложения о закл. договора при проведении процедуры закупки из одного источника) 5.3 Не менее трех положит. отзывов о качестве и соблюдении сроков вып. сопост. по цене работ, сост. предмет гос. закупки, или аналог. работ (услуг) – для подтв. деловой репутации участника Соотв. доп. требованиям к участникам, указанным в приложении 11 к постановлению № 395, при совместном участии в случаях, устан. законодат. актами, подтв. с учетом требований частей 5-7 подпункта 1.7 пункта 1 постановления № 395</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Проведение строительно-монтажных работ на объекте "Капитальный ремонт здания многоквартирного жилого дома № 47 по улице Космонавтов в г. Могилеве"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3,086,005.95 BYN</w:t>
            </w:r>
          </w:p>
        </w:tc>
        <w:tc>
          <w:tcPr>
            <w:tcW w:w="5950" w:type="dxa"/>
            <w:shd w:val="clear" w:fill="fdf5e8"/>
            <w:noWrap/>
          </w:tcPr>
          <w:p>
            <w:pPr>
              <w:ind w:left="113.47199999999999" w:right="113.47199999999999" w:firstLine="0" w:hanging="0"/>
              <w:spacing w:before="120" w:after="120"/>
            </w:pPr>
            <w:r>
              <w:rPr/>
              <w:t xml:space="preserve">Подача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15.03.2027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212030, г. Могилев, пр-т Мира, 18 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Средства государственных внебюджетных фондов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auc0003578473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Закупка из одного источника на ЭТП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пусконаладочных работ по объекту «Возведение филиала УЗ «Бобруйская городская поликлиника № 1» «Бобруйская городская поликлиника № 5» в районе дома № 5 по ул. Ковзана в г. Бобруйске»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капитальным строительством г. Бобруйска"</w:t>
            </w:r>
            <w:br/>
            <w:r>
              <w:rPr/>
              <w:t xml:space="preserve">Республика Беларусь, Могилевская область, 213826, г. Бобруйск, ул. Интернациональная, 31</w:t>
            </w:r>
            <w:br/>
            <w:r>
              <w:rPr/>
              <w:t xml:space="preserve">790127594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Фурс Алла Владимировна, +375225432650, 8025-944-13-23, buks-zakupki@mail.ru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38500775</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выполнения строительно-монтажных, пусконаладочных работ по объекту «Возведение филиала УЗ «Бобруйская городская поликлиника № 1» «Бобруйская городская поликлиника № 5» в районе дома № 5 по ул. Ковзана в г. Бобруйске».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38,500,775.00 BYN</w:t>
            </w:r>
          </w:p>
        </w:tc>
        <w:tc>
          <w:tcPr>
            <w:tcW w:w="5950" w:type="dxa"/>
            <w:shd w:val="clear" w:fill="fdf5e8"/>
            <w:noWrap/>
          </w:tcPr>
          <w:p>
            <w:pPr>
              <w:ind w:left="113.47199999999999" w:right="113.47199999999999" w:firstLine="0" w:hanging="0"/>
              <w:spacing w:before="120" w:after="120"/>
            </w:pPr>
            <w:r>
              <w:rPr/>
              <w:t xml:space="preserve">Рассмотрение документов/сведений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31.01.2028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213826, г. Бобруйск, ул. Интернациональная, 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41.00.20.300</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auc0003540358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Другое</w:t>
            </w:r>
          </w:p>
        </w:tc>
      </w:tr>
      <w:tr>
        <w:trPr/>
        <w:tc>
          <w:tcPr>
            <w:tcW w:w="5100" w:type="dxa"/>
            <w:vAlign w:val="top"/>
            <w:noWrap/>
          </w:tcPr>
          <w:p>
            <w:pPr>
              <w:ind w:left="113.47199999999999" w:right="113.47199999999999" w:firstLine="0" w:hanging="0"/>
              <w:spacing w:before="120" w:after="120"/>
            </w:pPr>
            <w:r>
              <w:rPr/>
              <w:t xml:space="preserve">Название процедуры закупки</w:t>
            </w:r>
          </w:p>
        </w:tc>
        <w:tc>
          <w:tcPr>
            <w:tcW w:w="11900" w:type="dxa"/>
            <w:vAlign w:val="top"/>
            <w:noWrap/>
          </w:tcPr>
          <w:p>
            <w:pPr>
              <w:ind w:left="113.47199999999999" w:right="113.47199999999999" w:firstLine="0" w:hanging="0"/>
              <w:spacing w:before="120" w:after="120"/>
            </w:pPr>
            <w:r>
              <w:rPr/>
              <w:t xml:space="preserve">закупка комплекса оборудования единой централизованной системы оплаты проезда в пассажирском транспорте для реализации мероприятия в сфере цифрового развития «Внедрение единой централизованной системы оплаты проезда в пассажирском транспорте» регионального комплекса мероприятий по реализации в Брестской области государственной программы «Цифровая Беларусь» на 2026-2030 годы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"Автобусный парк г. Барановичи"</w:t>
            </w:r>
            <w:br/>
            <w:r>
              <w:rPr/>
              <w:t xml:space="preserve">Республика Беларусь, Брестская область, 225417, г. Барановичи, ул.Тельмана, д.102-2</w:t>
            </w:r>
            <w:br/>
            <w:r>
              <w:rPr/>
              <w:t xml:space="preserve">290237319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Мойсейчик Александр Анатольевич заместитель директора-главный инженер 80163 681899 
</w:t>
            </w:r>
            <w:br/>
            <w:r>
              <w:rPr/>
              <w:t xml:space="preserve">Климович Александр Леонидович зам. директора по перевозкам 8 0163 681940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23.07.2026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15.08.2026</w:t>
            </w:r>
          </w:p>
        </w:tc>
      </w:tr>
      <w:tr>
        <w:trPr/>
        <w:tc>
          <w:tcPr>
            <w:tcW w:w="5100" w:type="dxa"/>
            <w:vAlign w:val="top"/>
            <w:noWrap/>
          </w:tcPr>
          <w:p>
            <w:pPr>
              <w:ind w:left="113.47199999999999" w:right="113.47199999999999" w:firstLine="0" w:hanging="0"/>
              <w:spacing w:before="120" w:after="120"/>
            </w:pPr>
            <w:r>
              <w:rPr/>
              <w:t xml:space="preserve">Общая ориентировочная стоимость закупки</w:t>
            </w:r>
          </w:p>
        </w:tc>
        <w:tc>
          <w:tcPr>
            <w:tcW w:w="11900" w:type="dxa"/>
            <w:vAlign w:val="top"/>
            <w:noWrap/>
          </w:tcPr>
          <w:p>
            <w:pPr>
              <w:ind w:left="113.47199999999999" w:right="113.47199999999999" w:firstLine="0" w:hanging="0"/>
              <w:spacing w:before="120" w:after="120"/>
            </w:pPr>
            <w:r>
              <w:rPr/>
              <w:t xml:space="preserve">3029132.8</w:t>
            </w:r>
          </w:p>
        </w:tc>
      </w:tr>
      <w:tr>
        <w:trPr/>
        <w:tc>
          <w:tcPr>
            <w:tcW w:w="5100" w:type="dxa"/>
            <w:vAlign w:val="top"/>
            <w:noWrap/>
          </w:tcPr>
          <w:p>
            <w:pPr>
              <w:ind w:left="113.47199999999999" w:right="113.47199999999999" w:firstLine="0" w:hanging="0"/>
              <w:spacing w:before="120" w:after="120"/>
            </w:pPr>
            <w:r>
              <w:rPr/>
              <w:t xml:space="preserve">Требования к участникам, включая перечень документов и (или) сведений для их проверки </w:t>
            </w:r>
          </w:p>
        </w:tc>
        <w:tc>
          <w:tcPr>
            <w:tcW w:w="11900" w:type="dxa"/>
            <w:vAlign w:val="top"/>
            <w:noWrap/>
          </w:tcPr>
          <w:p>
            <w:pPr>
              <w:ind w:left="113.47199999999999" w:right="113.47199999999999" w:firstLine="0" w:hanging="0"/>
              <w:spacing w:before="120" w:after="120"/>
            </w:pPr>
            <w:r>
              <w:rPr/>
              <w:t xml:space="preserve">согласно аукционных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аукционных документов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Программно-аппаратный комплекс, устанавливаемый в транспортных средствах в составе: бортовой компьютер водителя; валидаторы (терминалы БСК); предустановленное программное обеспечение; монтажный комплект кабельно-клеммной продукции</w:t>
            </w:r>
          </w:p>
        </w:tc>
        <w:tc>
          <w:tcPr>
            <w:tcW w:w="5100" w:type="dxa"/>
            <w:shd w:val="clear" w:fill="fdf5e8"/>
            <w:noWrap/>
          </w:tcPr>
          <w:p>
            <w:pPr>
              <w:ind w:left="113.47199999999999" w:right="113.47199999999999" w:firstLine="0" w:hanging="0"/>
              <w:spacing w:before="120" w:after="120"/>
            </w:pPr>
            <w:r>
              <w:rPr/>
              <w:t xml:space="preserve">126 комплект,</w:t>
            </w:r>
            <w:br/>
            <w:r>
              <w:rPr/>
              <w:t xml:space="preserve">2,431,510.00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225417, г. Барановичи, ул.Тельмана, д.102-2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Сетевое оборудование (роутер) в составе роутера и коммутатора</w:t>
            </w:r>
          </w:p>
        </w:tc>
        <w:tc>
          <w:tcPr>
            <w:tcW w:w="5100" w:type="dxa"/>
            <w:shd w:val="clear" w:fill="fdf5e8"/>
            <w:noWrap/>
          </w:tcPr>
          <w:p>
            <w:pPr>
              <w:ind w:left="113.47199999999999" w:right="113.47199999999999" w:firstLine="0" w:hanging="0"/>
              <w:spacing w:before="120" w:after="120"/>
            </w:pPr>
            <w:r>
              <w:rPr/>
              <w:t xml:space="preserve">126 штук,</w:t>
            </w:r>
            <w:br/>
            <w:r>
              <w:rPr/>
              <w:t xml:space="preserve">368,524.80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225417, г. Барановичи, ул.Тельмана, д.102-2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26.30.23.210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Устройство пополнения БСК с предустановленным программным обеспечением</w:t>
            </w:r>
          </w:p>
        </w:tc>
        <w:tc>
          <w:tcPr>
            <w:tcW w:w="5100" w:type="dxa"/>
            <w:shd w:val="clear" w:fill="fdf5e8"/>
            <w:noWrap/>
          </w:tcPr>
          <w:p>
            <w:pPr>
              <w:ind w:left="113.47199999999999" w:right="113.47199999999999" w:firstLine="0" w:hanging="0"/>
              <w:spacing w:before="120" w:after="120"/>
            </w:pPr>
            <w:r>
              <w:rPr/>
              <w:t xml:space="preserve">15 штук,</w:t>
            </w:r>
            <w:br/>
            <w:r>
              <w:rPr/>
              <w:t xml:space="preserve">43,650.00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225417, г. Барановичи, ул.Тельмана, д.102-2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Бесконтактные смарт-карты (эмиссия БСК)</w:t>
            </w:r>
          </w:p>
        </w:tc>
        <w:tc>
          <w:tcPr>
            <w:tcW w:w="5100" w:type="dxa"/>
            <w:shd w:val="clear" w:fill="fdf5e8"/>
            <w:noWrap/>
          </w:tcPr>
          <w:p>
            <w:pPr>
              <w:ind w:left="113.47199999999999" w:right="113.47199999999999" w:firstLine="0" w:hanging="0"/>
              <w:spacing w:before="120" w:after="120"/>
            </w:pPr>
            <w:r>
              <w:rPr/>
              <w:t xml:space="preserve">30 000 штук,</w:t>
            </w:r>
            <w:br/>
            <w:r>
              <w:rPr/>
              <w:t xml:space="preserve">126,000.00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225417, г. Барановичи, ул.Тельмана, д.102-2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26.12.30.000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Устройство для активации БСК при оплате через ЕРИП</w:t>
            </w:r>
          </w:p>
        </w:tc>
        <w:tc>
          <w:tcPr>
            <w:tcW w:w="5100" w:type="dxa"/>
            <w:shd w:val="clear" w:fill="fdf5e8"/>
            <w:noWrap/>
          </w:tcPr>
          <w:p>
            <w:pPr>
              <w:ind w:left="113.47199999999999" w:right="113.47199999999999" w:firstLine="0" w:hanging="0"/>
              <w:spacing w:before="120" w:after="120"/>
            </w:pPr>
            <w:r>
              <w:rPr/>
              <w:t xml:space="preserve">20 штук,</w:t>
            </w:r>
            <w:br/>
            <w:r>
              <w:rPr/>
              <w:t xml:space="preserve">59,448.00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31.08.2026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225417, г. Барановичи, ул.Тельмана, д.102-2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Бюджетные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обеспечения исполнения обязательств по договору</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26.20.12.000</w:t>
            </w:r>
          </w:p>
        </w:tc>
      </w:tr>
    </w:tbl>
    <w:p>
      <w:r>
        <w:br w:type="page"/>
      </w:r>
    </w:p>
    <w:p>
      <w:pPr/>
      <w:r>
        <w:rPr>
          <w:b w:val="1"/>
          <w:bCs w:val="1"/>
        </w:rPr>
        <w:t xml:space="preserve">ЗАКУПКИ, РАЗМЕЩЕННЫЕ НА ICETRADE.BY</w:t>
      </w:r>
    </w:p>
    <w:p>
      <w:pPr>
        <w:ind w:left="113.47199999999999" w:right="113.47199999999999" w:firstLine="0" w:hanging="0"/>
        <w:spacing w:before="120" w:after="120"/>
      </w:pPr>
      <w:r>
        <w:rPr>
          <w:color w:val="red"/>
          <w:b w:val="1"/>
          <w:bCs w:val="1"/>
        </w:rPr>
        <w:t xml:space="preserve">ОТРАСЛЬ: ВЕТЕРИНАРИЯ </w:t>
      </w:r>
    </w:p>
    <w:p>
      <w:pPr>
        <w:ind w:left="113.47199999999999" w:right="113.47199999999999" w:firstLine="0" w:hanging="0"/>
        <w:spacing w:before="120" w:after="120"/>
      </w:pPr>
      <w:r>
        <w:rPr>
          <w:b w:val="1"/>
          <w:bCs w:val="1"/>
        </w:rPr>
        <w:t xml:space="preserve">Процедура закупки № 2026-1361164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Ветеринария &gt; Ветеринарные препараты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Вакцины, антибиотики, кормовые добавки и дезсредства для птицеводства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"Витебская бройлерная птицефабрика"
</w:t>
            </w:r>
            <w:br/>
            <w:r>
              <w:rPr/>
              <w:t xml:space="preserve">211312, Витебская область, Витебский район, Мазоловский с/с, д.Тригубцы, д.1А
</w:t>
            </w:r>
            <w:br/>
            <w:r>
              <w:rPr/>
              <w:t xml:space="preserve">300064950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тел. +375291800153; email: gannatender@mail.ru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документации о закупке (прилагается в прикрепленном файле)
Указаны в документации о закупке (прилагается в прикрепленном файле)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Вакцина живая лиофилизированная против инфекционной бурсальной болезни птиц. В состав входит только штамм «Winterfield 2512» клон «G-61» вируса инфекционной бурсальной болезни</w:t>
            </w:r>
          </w:p>
        </w:tc>
        <w:tc>
          <w:tcPr>
            <w:tcW w:w="5100" w:type="dxa"/>
            <w:shd w:val="clear" w:fill="fdf5e8"/>
            <w:noWrap/>
          </w:tcPr>
          <w:p>
            <w:pPr>
              <w:ind w:left="113.47199999999999" w:right="113.47199999999999" w:firstLine="0" w:hanging="0"/>
              <w:spacing w:before="120" w:after="120"/>
            </w:pPr>
            <w:r>
              <w:rPr/>
              <w:t xml:space="preserve">7 000 000 доза,</w:t>
            </w:r>
            <w:br/>
            <w:r>
              <w:rPr/>
              <w:t xml:space="preserve">185,000.00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Вакцина живая сухая против инфекционной бурсальной болезни птиц. В состав входит только штамм «Winterfield 2512» клон «G-61» вируса инфекционной бурсальной болезни в комплексе с антителами к ИББ. Применение вакцины для эмбрионов и цыплят с суточного возраста.</w:t>
            </w:r>
          </w:p>
        </w:tc>
        <w:tc>
          <w:tcPr>
            <w:tcW w:w="5100" w:type="dxa"/>
            <w:shd w:val="clear" w:fill="fdf5e8"/>
            <w:noWrap/>
          </w:tcPr>
          <w:p>
            <w:pPr>
              <w:ind w:left="113.47199999999999" w:right="113.47199999999999" w:firstLine="0" w:hanging="0"/>
              <w:spacing w:before="120" w:after="120"/>
            </w:pPr>
            <w:r>
              <w:rPr/>
              <w:t xml:space="preserve">6 300 000 доза,</w:t>
            </w:r>
            <w:br/>
            <w:r>
              <w:rPr/>
              <w:t xml:space="preserve">280,000.00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Вакцина живая, замороженная в жидком азоте для применения цыплятам суточного возраста для одновременной профилактики болезни Марека и болезни Ньюкасла. С разбавителем. В состав входит только вирус герпеса индеек (штамм «FC126»), в который встроен ген, кодирующий эпитоп вируса болезни Ньюкасла (штамм «D-26»). С максимальной активностью вируса в одной иммунизирующей дозе</w:t>
            </w:r>
          </w:p>
        </w:tc>
        <w:tc>
          <w:tcPr>
            <w:tcW w:w="5100" w:type="dxa"/>
            <w:shd w:val="clear" w:fill="fdf5e8"/>
            <w:noWrap/>
          </w:tcPr>
          <w:p>
            <w:pPr>
              <w:ind w:left="113.47199999999999" w:right="113.47199999999999" w:firstLine="0" w:hanging="0"/>
              <w:spacing w:before="120" w:after="120"/>
            </w:pPr>
            <w:r>
              <w:rPr/>
              <w:t xml:space="preserve">10 000 000 доза,</w:t>
            </w:r>
            <w:br/>
            <w:r>
              <w:rPr/>
              <w:t xml:space="preserve">910,000.00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Живая иммунокомплексная замороженная вакцина с разбавителем против инфекционной бурсальной болезни. Одна иммунизирующая доза содержит вирус инфекционной бурсальной болезни, штамм Winterfield 2512, G 61 с антителами к ИББ.</w:t>
            </w:r>
          </w:p>
        </w:tc>
        <w:tc>
          <w:tcPr>
            <w:tcW w:w="5100" w:type="dxa"/>
            <w:shd w:val="clear" w:fill="fdf5e8"/>
            <w:noWrap/>
          </w:tcPr>
          <w:p>
            <w:pPr>
              <w:ind w:left="113.47199999999999" w:right="113.47199999999999" w:firstLine="0" w:hanging="0"/>
              <w:spacing w:before="120" w:after="120"/>
            </w:pPr>
            <w:r>
              <w:rPr/>
              <w:t xml:space="preserve">10 000 000 доза,</w:t>
            </w:r>
            <w:br/>
            <w:r>
              <w:rPr/>
              <w:t xml:space="preserve">590,000.00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Вакцина инактивированная для иммунизации птицы.  В состав входят одновременно только штаммы NDV-SZ Ла-Сота вируса ньюкаслской болезни, М-41 и QX Fr  вируса инфекционного бронхита, штамм В8/78  вируса синдрома снижения яйценоскости, штамм TRT50 вируса метапневмовирусной инфекции птиц.</w:t>
            </w:r>
          </w:p>
        </w:tc>
        <w:tc>
          <w:tcPr>
            <w:tcW w:w="5100" w:type="dxa"/>
            <w:shd w:val="clear" w:fill="fdf5e8"/>
            <w:noWrap/>
          </w:tcPr>
          <w:p>
            <w:pPr>
              <w:ind w:left="113.47199999999999" w:right="113.47199999999999" w:firstLine="0" w:hanging="0"/>
              <w:spacing w:before="120" w:after="120"/>
            </w:pPr>
            <w:r>
              <w:rPr/>
              <w:t xml:space="preserve">300 000 доза,</w:t>
            </w:r>
            <w:br/>
            <w:r>
              <w:rPr/>
              <w:t xml:space="preserve">195,000.00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Живая замороженная векторная вакцина для применения цыплятам суточного возраста против болезни Марека и гриппа птиц с разбавителем. Одна иммунизирующая доза вакцины содержит рекомбинантный вирус «HVT-AIV», представляющим собой вирус герпеса индеек (серотип 3, штамм FC – 126), в ДНК которого встроен ген гемагглютинина вируса гриппа птиц (штамм H5N1/A/swan/HU/499/2006). Способ применения – 0.2 мл подкожно.</w:t>
            </w:r>
          </w:p>
        </w:tc>
        <w:tc>
          <w:tcPr>
            <w:tcW w:w="5100" w:type="dxa"/>
            <w:shd w:val="clear" w:fill="fdf5e8"/>
            <w:noWrap/>
          </w:tcPr>
          <w:p>
            <w:pPr>
              <w:ind w:left="113.47199999999999" w:right="113.47199999999999" w:firstLine="0" w:hanging="0"/>
              <w:spacing w:before="120" w:after="120"/>
            </w:pPr>
            <w:r>
              <w:rPr/>
              <w:t xml:space="preserve">17 000 000 доза,</w:t>
            </w:r>
            <w:br/>
            <w:r>
              <w:rPr/>
              <w:t xml:space="preserve">11,722,000.00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Живая замороженная вакцина для применения цыплятам суточного возраста против болезни Ньюкасла и гриппа птиц. С разбавителем. Одна иммунизирующая доза вакцины содержит рекомбинантный вирус герпеса индеек rHVT/ND/H9 представляющий собой вирус герпеса индеек(3 серотип болезни Марека ,штамм «FC-126»), в ДНК которого встроен ген вируса болезни Ньюкасла (штамм «D-26») и вирус гриппа птиц (подтип Н9). Способ применения – 0.2 мл подкожно.</w:t>
            </w:r>
          </w:p>
        </w:tc>
        <w:tc>
          <w:tcPr>
            <w:tcW w:w="5100" w:type="dxa"/>
            <w:shd w:val="clear" w:fill="fdf5e8"/>
            <w:noWrap/>
          </w:tcPr>
          <w:p>
            <w:pPr>
              <w:ind w:left="113.47199999999999" w:right="113.47199999999999" w:firstLine="0" w:hanging="0"/>
              <w:spacing w:before="120" w:after="120"/>
            </w:pPr>
            <w:r>
              <w:rPr/>
              <w:t xml:space="preserve">24 000 000 доза,</w:t>
            </w:r>
            <w:br/>
            <w:r>
              <w:rPr/>
              <w:t xml:space="preserve">7,900,000.00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Вакцина инактивированная эмульгированная против гриппа птиц в форме эмульсии для иньекций. В состав входит только штамм «Новосибиский» вируса гриппа птиц</w:t>
            </w:r>
          </w:p>
        </w:tc>
        <w:tc>
          <w:tcPr>
            <w:tcW w:w="5100" w:type="dxa"/>
            <w:shd w:val="clear" w:fill="fdf5e8"/>
            <w:noWrap/>
          </w:tcPr>
          <w:p>
            <w:pPr>
              <w:ind w:left="113.47199999999999" w:right="113.47199999999999" w:firstLine="0" w:hanging="0"/>
              <w:spacing w:before="120" w:after="120"/>
            </w:pPr>
            <w:r>
              <w:rPr/>
              <w:t xml:space="preserve">1 000 000 доза,</w:t>
            </w:r>
            <w:br/>
            <w:r>
              <w:rPr/>
              <w:t xml:space="preserve">220,000.00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Вакцина сухая против инфекционного бронхита кур. В состав входит только штамм «MA5» вируса инфекционного бронхита</w:t>
            </w:r>
          </w:p>
        </w:tc>
        <w:tc>
          <w:tcPr>
            <w:tcW w:w="5100" w:type="dxa"/>
            <w:shd w:val="clear" w:fill="fdf5e8"/>
            <w:noWrap/>
          </w:tcPr>
          <w:p>
            <w:pPr>
              <w:ind w:left="113.47199999999999" w:right="113.47199999999999" w:firstLine="0" w:hanging="0"/>
              <w:spacing w:before="120" w:after="120"/>
            </w:pPr>
            <w:r>
              <w:rPr/>
              <w:t xml:space="preserve">40 000 000 доза,</w:t>
            </w:r>
            <w:br/>
            <w:r>
              <w:rPr/>
              <w:t xml:space="preserve">285,000.00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Вакцина сухая против инфекционного бронхита кур. В состав входит только штамм «4-91» вируса  инфекционного бронхита</w:t>
            </w:r>
          </w:p>
        </w:tc>
        <w:tc>
          <w:tcPr>
            <w:tcW w:w="5100" w:type="dxa"/>
            <w:shd w:val="clear" w:fill="fdf5e8"/>
            <w:noWrap/>
          </w:tcPr>
          <w:p>
            <w:pPr>
              <w:ind w:left="113.47199999999999" w:right="113.47199999999999" w:firstLine="0" w:hanging="0"/>
              <w:spacing w:before="120" w:after="120"/>
            </w:pPr>
            <w:r>
              <w:rPr/>
              <w:t xml:space="preserve">40 000 000 доза,</w:t>
            </w:r>
            <w:br/>
            <w:r>
              <w:rPr/>
              <w:t xml:space="preserve">935,000.00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Вакцина сухая для профилактики инфекционной бурсальной болезни птиц. В состав входит только штамм «228 E» вируса инфекционной бурсальной болезни птиц</w:t>
            </w:r>
          </w:p>
        </w:tc>
        <w:tc>
          <w:tcPr>
            <w:tcW w:w="5100" w:type="dxa"/>
            <w:shd w:val="clear" w:fill="fdf5e8"/>
            <w:noWrap/>
          </w:tcPr>
          <w:p>
            <w:pPr>
              <w:ind w:left="113.47199999999999" w:right="113.47199999999999" w:firstLine="0" w:hanging="0"/>
              <w:spacing w:before="120" w:after="120"/>
            </w:pPr>
            <w:r>
              <w:rPr/>
              <w:t xml:space="preserve">10 000 000 доза,</w:t>
            </w:r>
            <w:br/>
            <w:r>
              <w:rPr/>
              <w:t xml:space="preserve">255,000.00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Вакцина живая в форме суспензии для профилактики кокцидиоза птиц c разбавителем. Содержит в составе пять вариантов ооцист: Eimeria acervulina, Eimeria brunette, Eimeria maxima, Eimeria necatrix, Eimeria tenella.</w:t>
            </w:r>
          </w:p>
        </w:tc>
        <w:tc>
          <w:tcPr>
            <w:tcW w:w="5100" w:type="dxa"/>
            <w:shd w:val="clear" w:fill="fdf5e8"/>
            <w:noWrap/>
          </w:tcPr>
          <w:p>
            <w:pPr>
              <w:ind w:left="113.47199999999999" w:right="113.47199999999999" w:firstLine="0" w:hanging="0"/>
              <w:spacing w:before="120" w:after="120"/>
            </w:pPr>
            <w:r>
              <w:rPr/>
              <w:t xml:space="preserve">300 000 доза,</w:t>
            </w:r>
            <w:br/>
            <w:r>
              <w:rPr/>
              <w:t xml:space="preserve">165,000.00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Вакцина инактивированная для иммунизации птицы против инфекционной бурсальной болезни и реовирусной инфекции. В состав входит только штамм «S1133» реовируса птиц и штамм «VNJO» вируса инфекционной бурсальной болезни</w:t>
            </w:r>
          </w:p>
        </w:tc>
        <w:tc>
          <w:tcPr>
            <w:tcW w:w="5100" w:type="dxa"/>
            <w:shd w:val="clear" w:fill="fdf5e8"/>
            <w:noWrap/>
          </w:tcPr>
          <w:p>
            <w:pPr>
              <w:ind w:left="113.47199999999999" w:right="113.47199999999999" w:firstLine="0" w:hanging="0"/>
              <w:spacing w:before="120" w:after="120"/>
            </w:pPr>
            <w:r>
              <w:rPr/>
              <w:t xml:space="preserve">260 000 доза,</w:t>
            </w:r>
            <w:br/>
            <w:r>
              <w:rPr/>
              <w:t xml:space="preserve">130,000.00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Инактивированная вакцина для  иммунизации кур против сальмонеллеза. В состав одновременно входят только штаммы «Salmonella enteritidis (LB 111)» и «Salmonella typhimurium (DT 104)»</w:t>
            </w:r>
          </w:p>
        </w:tc>
        <w:tc>
          <w:tcPr>
            <w:tcW w:w="5100" w:type="dxa"/>
            <w:shd w:val="clear" w:fill="fdf5e8"/>
            <w:noWrap/>
          </w:tcPr>
          <w:p>
            <w:pPr>
              <w:ind w:left="113.47199999999999" w:right="113.47199999999999" w:firstLine="0" w:hanging="0"/>
              <w:spacing w:before="120" w:after="120"/>
            </w:pPr>
            <w:r>
              <w:rPr/>
              <w:t xml:space="preserve">320 000 доза,</w:t>
            </w:r>
            <w:br/>
            <w:r>
              <w:rPr/>
              <w:t xml:space="preserve">117,000.00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Живая лиофилизированная вакцина для иммунизации птицы против болезни Ньюкасла. В состав входит только штамм VG/GA (МЕ/NDV2) вируса болезни Ньюкасла.</w:t>
            </w:r>
          </w:p>
        </w:tc>
        <w:tc>
          <w:tcPr>
            <w:tcW w:w="5100" w:type="dxa"/>
            <w:shd w:val="clear" w:fill="fdf5e8"/>
            <w:noWrap/>
          </w:tcPr>
          <w:p>
            <w:pPr>
              <w:ind w:left="113.47199999999999" w:right="113.47199999999999" w:firstLine="0" w:hanging="0"/>
              <w:spacing w:before="120" w:after="120"/>
            </w:pPr>
            <w:r>
              <w:rPr/>
              <w:t xml:space="preserve">6 000 000 доза,</w:t>
            </w:r>
            <w:br/>
            <w:r>
              <w:rPr/>
              <w:t xml:space="preserve">55,000.00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21.20.21.600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Препарат для лечения и профилактики эймериоза у птиц, для применения с водой, содержащий в качестве единственного действующего вещества ампролиум. Убой птицы на мясо разрешен через 5 суток или раньше после последнего применения препарата. Количество указано в пересчете на 30% препарат по действующему веществу</w:t>
            </w:r>
          </w:p>
        </w:tc>
        <w:tc>
          <w:tcPr>
            <w:tcW w:w="5100" w:type="dxa"/>
            <w:shd w:val="clear" w:fill="fdf5e8"/>
            <w:noWrap/>
          </w:tcPr>
          <w:p>
            <w:pPr>
              <w:ind w:left="113.47199999999999" w:right="113.47199999999999" w:firstLine="0" w:hanging="0"/>
              <w:spacing w:before="120" w:after="120"/>
            </w:pPr>
            <w:r>
              <w:rPr/>
              <w:t xml:space="preserve">1 500 килограмм,</w:t>
            </w:r>
            <w:br/>
            <w:r>
              <w:rPr/>
              <w:t xml:space="preserve">110,000.00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21.20.11.520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Препарат для применения птице с питьевой водой, содержащий в составе в том числе: экстракт валерианы, экстракт мелиссы, магний.</w:t>
            </w:r>
          </w:p>
        </w:tc>
        <w:tc>
          <w:tcPr>
            <w:tcW w:w="5100" w:type="dxa"/>
            <w:shd w:val="clear" w:fill="fdf5e8"/>
            <w:noWrap/>
          </w:tcPr>
          <w:p>
            <w:pPr>
              <w:ind w:left="113.47199999999999" w:right="113.47199999999999" w:firstLine="0" w:hanging="0"/>
              <w:spacing w:before="120" w:after="120"/>
            </w:pPr>
            <w:r>
              <w:rPr/>
              <w:t xml:space="preserve">200 килограмм,</w:t>
            </w:r>
            <w:br/>
            <w:r>
              <w:rPr/>
              <w:t xml:space="preserve">45,000.00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10.91.10.800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Препарат в форме жидкости для применения птице с питьевой водой путем выпаивания, содержащий в качестве действующего вещества карнитин</w:t>
            </w:r>
            <w:br/>
            <w:r>
              <w:rPr/>
              <w:t xml:space="preserve">Количество указано в пересчете на 5% препарат по действующему веществу карнитину</w:t>
            </w:r>
          </w:p>
        </w:tc>
        <w:tc>
          <w:tcPr>
            <w:tcW w:w="5100" w:type="dxa"/>
            <w:shd w:val="clear" w:fill="fdf5e8"/>
            <w:noWrap/>
          </w:tcPr>
          <w:p>
            <w:pPr>
              <w:ind w:left="113.47199999999999" w:right="113.47199999999999" w:firstLine="0" w:hanging="0"/>
              <w:spacing w:before="120" w:after="120"/>
            </w:pPr>
            <w:r>
              <w:rPr/>
              <w:t xml:space="preserve">10 000 литр,</w:t>
            </w:r>
            <w:br/>
            <w:r>
              <w:rPr/>
              <w:t xml:space="preserve">159,000.00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10.91.10.800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Препарат в форме жидкости для применения птице с водой путем выпаивания, содержащий в составе в качестве действующих веществ только витамин Е и селен. Количество указано в пересчете на 20% препарат по действующему веществу &amp;quot;витамин Е&amp;quot;</w:t>
            </w:r>
          </w:p>
        </w:tc>
        <w:tc>
          <w:tcPr>
            <w:tcW w:w="5100" w:type="dxa"/>
            <w:shd w:val="clear" w:fill="fdf5e8"/>
            <w:noWrap/>
          </w:tcPr>
          <w:p>
            <w:pPr>
              <w:ind w:left="113.47199999999999" w:right="113.47199999999999" w:firstLine="0" w:hanging="0"/>
              <w:spacing w:before="120" w:after="120"/>
            </w:pPr>
            <w:r>
              <w:rPr/>
              <w:t xml:space="preserve">5 000 литр,</w:t>
            </w:r>
            <w:br/>
            <w:r>
              <w:rPr/>
              <w:t xml:space="preserve">175,000.00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10.91.10.800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Препарат для применения птице с питьевой водой путем выпаивания,  содержащий в качестве единственных действующих веществ линкомицин, колистин, сульфаметоксазол, триметоприм.</w:t>
            </w:r>
          </w:p>
        </w:tc>
        <w:tc>
          <w:tcPr>
            <w:tcW w:w="5100" w:type="dxa"/>
            <w:shd w:val="clear" w:fill="fdf5e8"/>
            <w:noWrap/>
          </w:tcPr>
          <w:p>
            <w:pPr>
              <w:ind w:left="113.47199999999999" w:right="113.47199999999999" w:firstLine="0" w:hanging="0"/>
              <w:spacing w:before="120" w:after="120"/>
            </w:pPr>
            <w:r>
              <w:rPr/>
              <w:t xml:space="preserve">15 000 килограмм,</w:t>
            </w:r>
            <w:br/>
            <w:r>
              <w:rPr/>
              <w:t xml:space="preserve">465,000.00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21.20.11.520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Препарат в форме порошка для применения птице с питьевой водой путем выпаивания, содержащий в качестве единственных действующих веществ китасамицин тартрат, колистина сульфат, кислоту аскорбиновую и глицин.</w:t>
            </w:r>
          </w:p>
        </w:tc>
        <w:tc>
          <w:tcPr>
            <w:tcW w:w="5100" w:type="dxa"/>
            <w:shd w:val="clear" w:fill="fdf5e8"/>
            <w:noWrap/>
          </w:tcPr>
          <w:p>
            <w:pPr>
              <w:ind w:left="113.47199999999999" w:right="113.47199999999999" w:firstLine="0" w:hanging="0"/>
              <w:spacing w:before="120" w:after="120"/>
            </w:pPr>
            <w:r>
              <w:rPr/>
              <w:t xml:space="preserve">15 000 килограмм,</w:t>
            </w:r>
            <w:br/>
            <w:r>
              <w:rPr/>
              <w:t xml:space="preserve">3,930,000.00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21.20.11.520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Препарат для применения птице с питьевой водой путем выпаивания, содержащий в составе в качестве единственных действующих веществ колистина сульфат (в 1 мл не менее 2 000 000 МЕ, что эквивалентно 100 мг) и энрофлоксацин</w:t>
            </w:r>
          </w:p>
        </w:tc>
        <w:tc>
          <w:tcPr>
            <w:tcW w:w="5100" w:type="dxa"/>
            <w:shd w:val="clear" w:fill="fdf5e8"/>
            <w:noWrap/>
          </w:tcPr>
          <w:p>
            <w:pPr>
              <w:ind w:left="113.47199999999999" w:right="113.47199999999999" w:firstLine="0" w:hanging="0"/>
              <w:spacing w:before="120" w:after="120"/>
            </w:pPr>
            <w:r>
              <w:rPr/>
              <w:t xml:space="preserve">8 000 килограмм,</w:t>
            </w:r>
            <w:br/>
            <w:r>
              <w:rPr/>
              <w:t xml:space="preserve">380,000.00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21.20.11.520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Препарат в форме порошка для применения птице с кормом с целью нормализации микрофлоры желудочно-кишечного тракта, содержащий в качестве единственного действующего вещества энрамицин. Убой птицы на мясо должен быть разрешен без ограничений (сроки ожидания не требуются)</w:t>
            </w:r>
          </w:p>
        </w:tc>
        <w:tc>
          <w:tcPr>
            <w:tcW w:w="5100" w:type="dxa"/>
            <w:shd w:val="clear" w:fill="fdf5e8"/>
            <w:noWrap/>
          </w:tcPr>
          <w:p>
            <w:pPr>
              <w:ind w:left="113.47199999999999" w:right="113.47199999999999" w:firstLine="0" w:hanging="0"/>
              <w:spacing w:before="120" w:after="120"/>
            </w:pPr>
            <w:r>
              <w:rPr/>
              <w:t xml:space="preserve">3 000 килограмм,</w:t>
            </w:r>
            <w:br/>
            <w:r>
              <w:rPr/>
              <w:t xml:space="preserve">100,000.00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21.20.11.520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Препарат в форме порошка для применения с кормом с целью профилактики и лечения некротического энтерита кур, содержащий в качестве единственного действующего вещества вирджиниамицин. Убой птицы на мясо разрешен без ограничений после последнего применения препарата. Количество указано в пересчете на 11% препарат по действующему веществу</w:t>
            </w:r>
          </w:p>
        </w:tc>
        <w:tc>
          <w:tcPr>
            <w:tcW w:w="5100" w:type="dxa"/>
            <w:shd w:val="clear" w:fill="fdf5e8"/>
            <w:noWrap/>
          </w:tcPr>
          <w:p>
            <w:pPr>
              <w:ind w:left="113.47199999999999" w:right="113.47199999999999" w:firstLine="0" w:hanging="0"/>
              <w:spacing w:before="120" w:after="120"/>
            </w:pPr>
            <w:r>
              <w:rPr/>
              <w:t xml:space="preserve">3 000 килограмм,</w:t>
            </w:r>
            <w:br/>
            <w:r>
              <w:rPr/>
              <w:t xml:space="preserve">325,000.00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21.20.11.520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Препарат для применения птице с питьевой водой путем выпаивания, содержащий в качестве единственных действующих веществ: энрофлоксацин, колистин, триметоприм</w:t>
            </w:r>
          </w:p>
        </w:tc>
        <w:tc>
          <w:tcPr>
            <w:tcW w:w="5100" w:type="dxa"/>
            <w:shd w:val="clear" w:fill="fdf5e8"/>
            <w:noWrap/>
          </w:tcPr>
          <w:p>
            <w:pPr>
              <w:ind w:left="113.47199999999999" w:right="113.47199999999999" w:firstLine="0" w:hanging="0"/>
              <w:spacing w:before="120" w:after="120"/>
            </w:pPr>
            <w:r>
              <w:rPr/>
              <w:t xml:space="preserve">15 000 килограмм,</w:t>
            </w:r>
            <w:br/>
            <w:r>
              <w:rPr/>
              <w:t xml:space="preserve">488,000.00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21.20.11.520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Препарат для профилактической и вынужденной дезинфекции помещений и оборудования,  представляющий собой гранулы сферической или полусферической формы, содержащий в  качестве единственного действующего вещества  натрия гидроксид (натр едкий технический гранулированный)</w:t>
            </w:r>
          </w:p>
        </w:tc>
        <w:tc>
          <w:tcPr>
            <w:tcW w:w="5100" w:type="dxa"/>
            <w:shd w:val="clear" w:fill="fdf5e8"/>
            <w:noWrap/>
          </w:tcPr>
          <w:p>
            <w:pPr>
              <w:ind w:left="113.47199999999999" w:right="113.47199999999999" w:firstLine="0" w:hanging="0"/>
              <w:spacing w:before="120" w:after="120"/>
            </w:pPr>
            <w:r>
              <w:rPr/>
              <w:t xml:space="preserve">80 тонна (метрическая),</w:t>
            </w:r>
            <w:br/>
            <w:r>
              <w:rPr/>
              <w:t xml:space="preserve">290,000.00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20.20.14.900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Формалин, массовая доля формальдегида,% - 37,2+-0,3</w:t>
            </w:r>
          </w:p>
        </w:tc>
        <w:tc>
          <w:tcPr>
            <w:tcW w:w="5100" w:type="dxa"/>
            <w:shd w:val="clear" w:fill="fdf5e8"/>
            <w:noWrap/>
          </w:tcPr>
          <w:p>
            <w:pPr>
              <w:ind w:left="113.47199999999999" w:right="113.47199999999999" w:firstLine="0" w:hanging="0"/>
              <w:spacing w:before="120" w:after="120"/>
            </w:pPr>
            <w:r>
              <w:rPr/>
              <w:t xml:space="preserve">100 000 килограмм,</w:t>
            </w:r>
            <w:br/>
            <w:r>
              <w:rPr/>
              <w:t xml:space="preserve">140,000.00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20.14.61.110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Инсектицидное средство для обработки помещений и прилегающих территорий, содержащее в качестве единственного действующего вещества трифлумурон</w:t>
            </w:r>
          </w:p>
        </w:tc>
        <w:tc>
          <w:tcPr>
            <w:tcW w:w="5100" w:type="dxa"/>
            <w:shd w:val="clear" w:fill="fdf5e8"/>
            <w:noWrap/>
          </w:tcPr>
          <w:p>
            <w:pPr>
              <w:ind w:left="113.47199999999999" w:right="113.47199999999999" w:firstLine="0" w:hanging="0"/>
              <w:spacing w:before="120" w:after="120"/>
            </w:pPr>
            <w:r>
              <w:rPr/>
              <w:t xml:space="preserve">1 500 килограмм,</w:t>
            </w:r>
            <w:br/>
            <w:r>
              <w:rPr/>
              <w:t xml:space="preserve">85,000.00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20.20.14.900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Препарат инсектоакарицидный, содержащий в качестве единственного действующего вещества пиретроид цифлутрин (5%)</w:t>
            </w:r>
          </w:p>
        </w:tc>
        <w:tc>
          <w:tcPr>
            <w:tcW w:w="5100" w:type="dxa"/>
            <w:shd w:val="clear" w:fill="fdf5e8"/>
            <w:noWrap/>
          </w:tcPr>
          <w:p>
            <w:pPr>
              <w:ind w:left="113.47199999999999" w:right="113.47199999999999" w:firstLine="0" w:hanging="0"/>
              <w:spacing w:before="120" w:after="120"/>
            </w:pPr>
            <w:r>
              <w:rPr/>
              <w:t xml:space="preserve">1 500 литр,</w:t>
            </w:r>
            <w:br/>
            <w:r>
              <w:rPr/>
              <w:t xml:space="preserve">103,000.00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20.20.14.900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Порошок для применения в виде фумигационного аэрозоля содержащий в качестве единственного действующего вещества йод –38- 40%, расфасованный по 125 г в полимерные флаконы с крышкой контроля первого вскрытия.</w:t>
            </w:r>
          </w:p>
        </w:tc>
        <w:tc>
          <w:tcPr>
            <w:tcW w:w="5100" w:type="dxa"/>
            <w:shd w:val="clear" w:fill="fdf5e8"/>
            <w:noWrap/>
          </w:tcPr>
          <w:p>
            <w:pPr>
              <w:ind w:left="113.47199999999999" w:right="113.47199999999999" w:firstLine="0" w:hanging="0"/>
              <w:spacing w:before="120" w:after="120"/>
            </w:pPr>
            <w:r>
              <w:rPr/>
              <w:t xml:space="preserve">10 000 штук,</w:t>
            </w:r>
            <w:br/>
            <w:r>
              <w:rPr/>
              <w:t xml:space="preserve">220,000.00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транспортом Поставщика и за его счет на склад Заказчика, расположенного по адресу: Витебская область, Витебский район, д. Тригубцы, д.1А.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20.20.14.900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color w:val="red"/>
          <w:b w:val="1"/>
          <w:bCs w:val="1"/>
        </w:rPr>
        <w:t xml:space="preserve">ОТРАСЛЬ: ИНФОРМАЦИОННЫЕ ТЕХНОЛОГИИ </w:t>
      </w:r>
    </w:p>
    <w:p>
      <w:pPr>
        <w:ind w:left="113.47199999999999" w:right="113.47199999999999" w:firstLine="0" w:hanging="0"/>
        <w:spacing w:before="120" w:after="120"/>
      </w:pPr>
      <w:r>
        <w:rPr>
          <w:b w:val="1"/>
          <w:bCs w:val="1"/>
        </w:rPr>
        <w:t xml:space="preserve">Процедура закупки № 2026-1360490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LANG_tenderType_Marketing</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Информационные технологии &gt; IT-оборудование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Лицензии на обновление программного обеспечения BPMSoft</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"Банк Дабрабыт"
</w:t>
            </w:r>
            <w:br/>
            <w:r>
              <w:rPr/>
              <w:t xml:space="preserve">Республика Беларусь, г. Минск, 220002, г. Минск, ул.Коммунистическая, д.49, пом.1
</w:t>
            </w:r>
            <w:br/>
            <w:r>
              <w:rPr/>
              <w:t xml:space="preserve">807000002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Лущик Татьяна Анатольевна, 80172391756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Предложение должно быть направлено по электронной почте bank@bankdabrabyt.by с пометкой "Исследование конъюнктуры рынка (улучшение предложений)" в срок не позднее 05.08.2026 (24.00) и содержать следующие сведения: 1. наименование юридического лица, его юридический адрес, номера контактных телефонов; 2. окончательную цену предложения, сформированную в белорусских рублях, на срок с 21.08.2026 по 05.08.2029 и с 21.08.2026 по 26.07.2031; 3. перечень запрашиваемых документов, подтверждающих квалификационные требования к участникам; 4. подтверждение соответствия требованиям, изложенным в запросе. 
</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Лицензии на обновление BPMSoft в следующем составе: лицензия на обновление: BPMSoft модуль для омниканальных чат-ботов - Выкуп. Конкурентный переход. Кол-во лицензий: 4 шт. Пакет – Базовый; лицензия на обновление: BPMSoft модуль для омниканальной чат-платформы - Выкуп. Конкурентный переход. Кол-во лицензий: 13 шт. Пакет – Базовый; лицензия на обновление: BPMSoft Финансы, версия Клиентский путь - Выкуп, конкурентная лицензия на 1 подключение. Конкурентный переход. Кол-во лицензий: 210 шт. Пакет – Базовый; лицензия на обновление: BPMSoft Финансы, версия Продажи - Выкуп, конкурентная лицензия на 1 подключение. Конкурентный переход. Кол-во лицензий: 90 шт. Пакет – Базовый; лицензия на обновление: BPMSoft Финансы, версия Продажи - Выкуп. Кол-во лицензий: 5 шт. Пакет – Базовый; лицензия на обновление: BPMSoft коннектор Oktell - Выкуп. Конкурентный переход. Кол-во лицензий: 1 шт. Пакет – Базовый. </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1,475,000.00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220002, г. Минск, ул.Коммунистическая, д.49, пом.1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58.29.50.000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Лицензии на обновление BPMSoft в следующем составе: лицензия на обновление: BPMSoft модуль для омниканальных чат-ботов - Выкуп. Конкурентный переход. Кол-во лицензий: 4 шт. Пакет – Базовый; лицензия на обновление: BPMSoft модуль для омниканальной чат-платформы - Выкуп. Конкурентный переход. Кол-во лицензий: 13 шт. Пакет – Базовый; лицензия на обновление: BPMSoft Финансы, версия Клиентский путь - Выкуп, конкурентная лицензия на 1 подключение. Конкурентный переход. Кол-во лицензий: 210 шт. Пакет – Базовый; лицензия на обновление: BPMSoft Финансы, версия Продажи - Выкуп, конкурентная лицензия на 1 подключение. Конкурентный переход. Кол-во лицензий: 90 шт. Пакет – Базовый; лицензия на обновление: BPMSoft Финансы, версия Продажи - Выкуп. Кол-во лицензий: 5 шт. Пакет – Базовый; лицензия на обновление: BPMSoft коннектор Oktell - Выкуп. Конкурентный переход. Кол-во лицензий: 1 шт. Пакет – Базовый. </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2,040,000.00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10.08.2026 по 20.08.2026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220002, г. Минск, ул.Коммунистическая, д.49, пом.1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58.29.50.000</w:t>
            </w:r>
          </w:p>
        </w:tc>
      </w:tr>
    </w:tbl>
    <w:p/>
    <w:p>
      <w:pPr>
        <w:ind w:left="113.47199999999999" w:right="113.47199999999999" w:firstLine="0" w:hanging="0"/>
        <w:spacing w:before="120" w:after="120"/>
      </w:pPr>
      <w:r>
        <w:rPr>
          <w:color w:val="red"/>
          <w:b w:val="1"/>
          <w:bCs w:val="1"/>
        </w:rPr>
        <w:t xml:space="preserve">ОТРАСЛЬ: КОМПЬЮТЕРЫ / ОБОРУДОВАНИЕ </w:t>
      </w:r>
    </w:p>
    <w:p>
      <w:pPr>
        <w:ind w:left="113.47199999999999" w:right="113.47199999999999" w:firstLine="0" w:hanging="0"/>
        <w:spacing w:before="120" w:after="120"/>
      </w:pPr>
      <w:r>
        <w:rPr>
          <w:b w:val="1"/>
          <w:bCs w:val="1"/>
        </w:rPr>
        <w:t xml:space="preserve">Процедура закупки № 2026-1361379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Компьютеры / оборудование &gt; Компьютеры / комплектующие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МОДЕРНИЗАЦИИ ЧАСТИ АКТИВНОГО СЕТЕВОГО ОБОРУДОВАНИЯ ТС РПТК ОАО «БМРЦ»</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"Белорусский межбанковский расчетный центр"
</w:t>
            </w:r>
            <w:br/>
            <w:r>
              <w:rPr/>
              <w:t xml:space="preserve">Республика Беларусь, Минская область, 220048, г. Минск, ул.Кальварийская, д.7
</w:t>
            </w:r>
            <w:br/>
            <w:r>
              <w:rPr/>
              <w:t xml:space="preserve">193002449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Капцевич Оксана Сергеевна, +375173592619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прикрепленными документами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прикрепленными документами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Модернизация части активного сетевого оборудования ТС РПТК ОАО «БМРЦ»</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6,380,903.28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01.04.2027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ул. Кальварийская 7;</w:t>
            </w:r>
            <w:br/>
            <w:r>
              <w:rPr/>
              <w:t xml:space="preserve">резервный вычислительный центр - г. Минск,</w:t>
            </w:r>
            <w:br/>
            <w:r>
              <w:rPr/>
              <w:t xml:space="preserve">ул. Калновского 72. </w:t>
            </w:r>
            <w:br/>
            <w:r>
              <w:rPr/>
              <w:t xml:space="preserve">Поставка активного сетевого оборудования</w:t>
            </w:r>
            <w:br/>
            <w:r>
              <w:rPr/>
              <w:t xml:space="preserve">осуществляется на склад Заказчика по адресу </w:t>
            </w:r>
            <w:br/>
            <w:r>
              <w:rPr/>
              <w:t xml:space="preserve">г.Минск, ул.Кальварийская,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26.30.23.700</w:t>
            </w:r>
          </w:p>
        </w:tc>
      </w:tr>
    </w:tbl>
    <w:p/>
    <w:p>
      <w:pPr>
        <w:ind w:left="113.47199999999999" w:right="113.47199999999999" w:firstLine="0" w:hanging="0"/>
        <w:spacing w:before="120" w:after="120"/>
      </w:pPr>
      <w:r>
        <w:rPr>
          <w:color w:val="red"/>
          <w:b w:val="1"/>
          <w:bCs w:val="1"/>
        </w:rPr>
        <w:t xml:space="preserve">ОТРАСЛЬ: ЛЕСНОЕ ХОЗЯЙСТВО / ДЕРЕВООБРАБАТЫВАЮЩАЯ ПРОМЫШЛЕННОСТЬ </w:t>
      </w:r>
    </w:p>
    <w:p>
      <w:pPr>
        <w:ind w:left="113.47199999999999" w:right="113.47199999999999" w:firstLine="0" w:hanging="0"/>
        <w:spacing w:before="120" w:after="120"/>
      </w:pPr>
      <w:r>
        <w:rPr>
          <w:b w:val="1"/>
          <w:bCs w:val="1"/>
        </w:rPr>
        <w:t xml:space="preserve">Процедура закупки № 2026-1352500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Лесное хозяйство / деревообрабатывающая промышленность &gt; Оборудование для деревообрабатывающей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поставщика автоматической линии по оптимизации, сращиванию древесины по длине и строганию сращенных досок</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деревообрабатывающий комбинат"
</w:t>
            </w:r>
            <w:br/>
            <w:r>
              <w:rPr/>
              <w:t xml:space="preserve">Республика Беларусь, Гомельская обл., г. Мозырь, 247760, ул. Социалистическая, 120а
</w:t>
            </w:r>
            <w:br/>
            <w:r>
              <w:rPr/>
              <w:t xml:space="preserve">  490617960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организации и проведения процедуры:
</w:t>
            </w:r>
            <w:br/>
            <w:r>
              <w:rPr/>
              <w:t xml:space="preserve">Рудавская Вера Андреевна - координатор закупки
</w:t>
            </w:r>
            <w:br/>
            <w:r>
              <w:rPr/>
              <w:t xml:space="preserve">Тел. +375-29-233-60-93, e-mail: rudavskaya.v@moz-dok.by;
</w:t>
            </w:r>
            <w:br/>
            <w:r>
              <w:rPr/>
              <w:t xml:space="preserve">По техническим вопросам:
</w:t>
            </w:r>
            <w:br/>
            <w:r>
              <w:rPr/>
              <w:t xml:space="preserve">Ерофеев Николай Сергеевич - заместитель директора-главный инженер
</w:t>
            </w:r>
            <w:br/>
            <w:r>
              <w:rPr/>
              <w:t xml:space="preserve">Тел. +375-29-192-82-77, e-mail: erofeev.n@moz-dok.by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 участию в конкурсе допускаются любые юридические или физические лица, в том числе индивидуальные предприниматели, независимо от организационно-правовой формы, формы собственности, места нахождения и места происхождения капитала, которые соответствует требованиям, установленным Заказчиком в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Отсутствуют</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Конкурсная документация выдается Заказчиком бесплатно после размещения Приглашения к участию в открытом доступе в информационной системе "Тендеры" при условии поступления от Участника письменного запроса за подписью уполномоченного лица, одним из следующих способов:
</w:t>
            </w:r>
            <w:br/>
            <w:r>
              <w:rPr/>
              <w:t xml:space="preserve">- представителю Участника на руки на бумажном носителе в одном экземпляре в рабочие дни с с 8:00 до 16:00 часов по адресу: г. Мозырь, ул. Социалистическая, 120а при предъявлении им документа, удостоверяющего личность и доверенности (иного документа, удостоверяющего полномочия представителя) на право получения документов, подписанной руководителем Участника и скрепленной печатью Участника. При этом письменный запрос Участника должен содержать сведения о лице, которому доверено право на получение документов (должность, фамилия, имя, отчество, реквизиты документа, удостоверяющего личность);
</w:t>
            </w:r>
            <w:br/>
            <w:r>
              <w:rPr/>
              <w:t xml:space="preserve">- почтовым отправлением (заказным письмом с обратным уведомлением о вручении) – в случае указания в письменном запросе почтового адреса Участника;
</w:t>
            </w:r>
            <w:br/>
            <w:r>
              <w:rPr/>
              <w:t xml:space="preserve">- по электронной почте – в случае указания в письменном запросе электронного адреса Участника. При этом Участник обязан известить Заказчика о получении документов по электронной почте.</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ул. Социалистическая, 120а, 247760, г. Мозырь, Гомельская область, Республика Беларусь, в конвертах, оформленных в порядке, определенном в Инструкции по проведению конкурса.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Автоматическая линия по оптимизации, сращиванию древесины по длине и строганию сращенных досок</w:t>
            </w:r>
          </w:p>
        </w:tc>
        <w:tc>
          <w:tcPr>
            <w:tcW w:w="5100" w:type="dxa"/>
            <w:shd w:val="clear" w:fill="fdf5e8"/>
            <w:noWrap/>
          </w:tcPr>
          <w:p>
            <w:pPr>
              <w:ind w:left="113.47199999999999" w:right="113.47199999999999" w:firstLine="0" w:hanging="0"/>
              <w:spacing w:before="120" w:after="120"/>
            </w:pPr>
            <w:r>
              <w:rPr/>
              <w:t xml:space="preserve">1 шт.,</w:t>
            </w:r>
            <w:br/>
            <w:r>
              <w:rPr/>
              <w:t xml:space="preserve">3,212,167.30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07.09.2026 по 07.03.2027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предприятия 247760, г. Мозырь, Гомельская область, ул. Социалистическая, 120а;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28.49.12.200</w:t>
            </w:r>
          </w:p>
        </w:tc>
      </w:tr>
    </w:tbl>
    <w:p/>
    <w:p>
      <w:pPr>
        <w:ind w:left="113.47199999999999" w:right="113.47199999999999" w:firstLine="0" w:hanging="0"/>
        <w:spacing w:before="120" w:after="120"/>
      </w:pPr>
      <w:r>
        <w:rPr>
          <w:color w:val="red"/>
          <w:b w:val="1"/>
          <w:bCs w:val="1"/>
        </w:rPr>
        <w:t xml:space="preserve">ОТРАСЛЬ: МАШИНОСТРОЕНИЕ </w:t>
      </w:r>
    </w:p>
    <w:p>
      <w:pPr>
        <w:ind w:left="113.47199999999999" w:right="113.47199999999999" w:firstLine="0" w:hanging="0"/>
        <w:spacing w:before="120" w:after="120"/>
      </w:pPr>
      <w:r>
        <w:rPr>
          <w:b w:val="1"/>
          <w:bCs w:val="1"/>
        </w:rPr>
        <w:t xml:space="preserve">Процедура закупки № 2026-1361752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Автомобилестроение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мостов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г. Минск, ул. Социалистическая, 2, каб. 231
</w:t>
            </w:r>
            <w:br/>
            <w:r>
              <w:rPr/>
              <w:t xml:space="preserve">100320487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Пугач Игорь Иванович, +375172172298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Мост передний HDZ10T141500033 или аналоги</w:t>
            </w:r>
          </w:p>
        </w:tc>
        <w:tc>
          <w:tcPr>
            <w:tcW w:w="5100" w:type="dxa"/>
            <w:shd w:val="clear" w:fill="fdf5e8"/>
            <w:noWrap/>
          </w:tcPr>
          <w:p>
            <w:pPr>
              <w:ind w:left="113.47199999999999" w:right="113.47199999999999" w:firstLine="0" w:hanging="0"/>
              <w:spacing w:before="120" w:after="120"/>
            </w:pPr>
            <w:r>
              <w:rPr/>
              <w:t xml:space="preserve">89 штук,</w:t>
            </w:r>
            <w:br/>
            <w:r>
              <w:rPr/>
              <w:t xml:space="preserve">1,961,550.00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220021, г. Минск, ул. Социалистическая, 2, каб. 231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29.32.30.350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Мост средний HDZ13T331400352 или аналоги</w:t>
            </w:r>
          </w:p>
        </w:tc>
        <w:tc>
          <w:tcPr>
            <w:tcW w:w="5100" w:type="dxa"/>
            <w:shd w:val="clear" w:fill="fdf5e8"/>
            <w:noWrap/>
          </w:tcPr>
          <w:p>
            <w:pPr>
              <w:ind w:left="113.47199999999999" w:right="113.47199999999999" w:firstLine="0" w:hanging="0"/>
              <w:spacing w:before="120" w:after="120"/>
            </w:pPr>
            <w:r>
              <w:rPr/>
              <w:t xml:space="preserve">89 штук,</w:t>
            </w:r>
            <w:br/>
            <w:r>
              <w:rPr/>
              <w:t xml:space="preserve">1,525,650.00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220021, г. Минск, ул. Социалистическая, 2, каб. 231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29.32.30.350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Мост задний HDZ13T331500607 или аналоги</w:t>
            </w:r>
          </w:p>
        </w:tc>
        <w:tc>
          <w:tcPr>
            <w:tcW w:w="5100" w:type="dxa"/>
            <w:shd w:val="clear" w:fill="fdf5e8"/>
            <w:noWrap/>
          </w:tcPr>
          <w:p>
            <w:pPr>
              <w:ind w:left="113.47199999999999" w:right="113.47199999999999" w:firstLine="0" w:hanging="0"/>
              <w:spacing w:before="120" w:after="120"/>
            </w:pPr>
            <w:r>
              <w:rPr/>
              <w:t xml:space="preserve">89 штук,</w:t>
            </w:r>
            <w:br/>
            <w:r>
              <w:rPr/>
              <w:t xml:space="preserve">1,394,880.00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220021, г. Минск, ул. Социалистическая, 2, каб. 231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29.32.30.350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Мост передний HDZ10T141500037 или аналоги</w:t>
            </w:r>
          </w:p>
        </w:tc>
        <w:tc>
          <w:tcPr>
            <w:tcW w:w="5100" w:type="dxa"/>
            <w:shd w:val="clear" w:fill="fdf5e8"/>
            <w:noWrap/>
          </w:tcPr>
          <w:p>
            <w:pPr>
              <w:ind w:left="113.47199999999999" w:right="113.47199999999999" w:firstLine="0" w:hanging="0"/>
              <w:spacing w:before="120" w:after="120"/>
            </w:pPr>
            <w:r>
              <w:rPr/>
              <w:t xml:space="preserve">33 штук,</w:t>
            </w:r>
            <w:br/>
            <w:r>
              <w:rPr/>
              <w:t xml:space="preserve">653,850.00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220021, г. Минск, ул. Социалистическая, 2, каб. 231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29.32.30.350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Мост средний HDZ13T331400357 или аналоги</w:t>
            </w:r>
            <w:br/>
            <w:r>
              <w:rPr/>
              <w:t xml:space="preserve"/>
            </w:r>
            <w:br/>
            <w:r>
              <w:rPr/>
              <w:t xml:space="preserve"/>
            </w:r>
          </w:p>
        </w:tc>
        <w:tc>
          <w:tcPr>
            <w:tcW w:w="5100" w:type="dxa"/>
            <w:shd w:val="clear" w:fill="fdf5e8"/>
            <w:noWrap/>
          </w:tcPr>
          <w:p>
            <w:pPr>
              <w:ind w:left="113.47199999999999" w:right="113.47199999999999" w:firstLine="0" w:hanging="0"/>
              <w:spacing w:before="120" w:after="120"/>
            </w:pPr>
            <w:r>
              <w:rPr/>
              <w:t xml:space="preserve">33 штук,</w:t>
            </w:r>
            <w:br/>
            <w:r>
              <w:rPr/>
              <w:t xml:space="preserve">523,080.00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220021, г. Минск, ул. Социалистическая, 2, каб. 231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29.32.30.350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Мост задний HDZ13T331500610 или аналоги</w:t>
            </w:r>
          </w:p>
        </w:tc>
        <w:tc>
          <w:tcPr>
            <w:tcW w:w="5100" w:type="dxa"/>
            <w:shd w:val="clear" w:fill="fdf5e8"/>
            <w:noWrap/>
          </w:tcPr>
          <w:p>
            <w:pPr>
              <w:ind w:left="113.47199999999999" w:right="113.47199999999999" w:firstLine="0" w:hanging="0"/>
              <w:spacing w:before="120" w:after="120"/>
            </w:pPr>
            <w:r>
              <w:rPr/>
              <w:t xml:space="preserve">33 штук,</w:t>
            </w:r>
            <w:br/>
            <w:r>
              <w:rPr/>
              <w:t xml:space="preserve">473,340.00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220021, г. Минск, ул. Социалистическая, 2, каб. 231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29.32.30.350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2026-1358261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Детали и узлы машин. Комплектация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сиденья водителя согласно перечню – 2 лота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"Управляющая компания холдинга "Белкоммунмаш"
</w:t>
            </w:r>
            <w:br/>
            <w:r>
              <w:rPr/>
              <w:t xml:space="preserve">Республика Беларусь, г. Минск, 220070, г. Минск, ул. Переходная, 64б, к. 2
</w:t>
            </w:r>
            <w:br/>
            <w:r>
              <w:rPr/>
              <w:t xml:space="preserve">100205408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Шелег Татьяна Александровна, +375173111775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24.07.2026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указаны в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сиденье водителя S45FrCBLM-80DH-KAN-13 или аналог согласно техническому заданию</w:t>
            </w:r>
          </w:p>
        </w:tc>
        <w:tc>
          <w:tcPr>
            <w:tcW w:w="5100" w:type="dxa"/>
            <w:shd w:val="clear" w:fill="fdf5e8"/>
            <w:noWrap/>
          </w:tcPr>
          <w:p>
            <w:pPr>
              <w:ind w:left="113.47199999999999" w:right="113.47199999999999" w:firstLine="0" w:hanging="0"/>
              <w:spacing w:before="120" w:after="120"/>
            </w:pPr>
            <w:r>
              <w:rPr/>
              <w:t xml:space="preserve">150 штук,</w:t>
            </w:r>
            <w:br/>
            <w:r>
              <w:rPr/>
              <w:t xml:space="preserve">1,665,889.94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220070, г. Минск, ул. Переходная, 64б, к.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29.32.10.000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сиденье водителя S45FrCB-80DH-KAN-27 или аналог согласно техническому заданию </w:t>
            </w:r>
          </w:p>
        </w:tc>
        <w:tc>
          <w:tcPr>
            <w:tcW w:w="5100" w:type="dxa"/>
            <w:shd w:val="clear" w:fill="fdf5e8"/>
            <w:noWrap/>
          </w:tcPr>
          <w:p>
            <w:pPr>
              <w:ind w:left="113.47199999999999" w:right="113.47199999999999" w:firstLine="0" w:hanging="0"/>
              <w:spacing w:before="120" w:after="120"/>
            </w:pPr>
            <w:r>
              <w:rPr/>
              <w:t xml:space="preserve">100 штук,</w:t>
            </w:r>
            <w:br/>
            <w:r>
              <w:rPr/>
              <w:t xml:space="preserve">1,470,599.28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220070, г. Минск, ул. Переходная, 64б, к.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29.32.10.000</w:t>
            </w:r>
          </w:p>
        </w:tc>
      </w:tr>
    </w:tbl>
    <w:p/>
    <w:p>
      <w:pPr>
        <w:ind w:left="113.47199999999999" w:right="113.47199999999999" w:firstLine="0" w:hanging="0"/>
        <w:spacing w:before="120" w:after="120"/>
      </w:pPr>
      <w:r>
        <w:rPr>
          <w:b w:val="1"/>
          <w:bCs w:val="1"/>
        </w:rPr>
        <w:t xml:space="preserve">Процедура закупки № 2026-1358288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Универсальная автоматическая установка монтажа кристаллов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г. Минск, ул. Казинца И.П., 121А, к. 327
</w:t>
            </w:r>
            <w:br/>
            <w:r>
              <w:rPr/>
              <w:t xml:space="preserve">100386629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Романюк Ольга Евгеньевна, +375173423261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25.07.2026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документами процедуры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документами процедуры запроса ценовых предложений.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Универсальная автоматическая установка монтажа кристаллов</w:t>
            </w:r>
          </w:p>
        </w:tc>
        <w:tc>
          <w:tcPr>
            <w:tcW w:w="5100" w:type="dxa"/>
            <w:shd w:val="clear" w:fill="fdf5e8"/>
            <w:noWrap/>
          </w:tcPr>
          <w:p>
            <w:pPr>
              <w:ind w:left="113.47199999999999" w:right="113.47199999999999" w:firstLine="0" w:hanging="0"/>
              <w:spacing w:before="120" w:after="120"/>
            </w:pPr>
            <w:r>
              <w:rPr/>
              <w:t xml:space="preserve">1 штук,</w:t>
            </w:r>
            <w:br/>
            <w:r>
              <w:rPr/>
              <w:t xml:space="preserve">3,379,146.00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12.08.2027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документами процедуры запроса ценовых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28.99.20.400</w:t>
            </w:r>
          </w:p>
        </w:tc>
      </w:tr>
    </w:tbl>
    <w:p/>
    <w:p>
      <w:pPr>
        <w:ind w:left="113.47199999999999" w:right="113.47199999999999" w:firstLine="0" w:hanging="0"/>
        <w:spacing w:before="120" w:after="120"/>
      </w:pPr>
      <w:r>
        <w:rPr>
          <w:b w:val="1"/>
          <w:bCs w:val="1"/>
        </w:rPr>
        <w:t xml:space="preserve">Процедура закупки № 2026-1361844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паровой трубчатой сушилки по типу «ЦЕМАГ» или аналог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"Белтопгазкомплект"
</w:t>
            </w:r>
            <w:br/>
            <w:r>
              <w:rPr/>
              <w:t xml:space="preserve">Республика Беларусь, г. Минск,  220005, 220005, г. Минск, ул. В. Хоружей, 3
</w:t>
            </w:r>
            <w:br/>
            <w:r>
              <w:rPr/>
              <w:t xml:space="preserve">  100363866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Агафонов Алексей Владимирович +375-17-363-46-26; 
</w:t>
            </w:r>
            <w:br/>
            <w:r>
              <w:rPr/>
              <w:t xml:space="preserve">Матюнин Роман Геннадьевич +375-17-390 97 58  
</w:t>
            </w:r>
            <w:br/>
            <w:r>
              <w:rPr/>
              <w:t xml:space="preserve">email: info@btgk.by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Согласно договору</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ОАО «ТБЗ Неман», 222675, Минская обл., Столбцовский р-н, п. Неман, УНП 600014723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тех. вопросы – главный инженер Камейша Александр Михайлович +375 29 544 16 30,
</w:t>
            </w:r>
            <w:br/>
            <w:r>
              <w:rPr/>
              <w:t xml:space="preserve">организ. вопросы - Начальник СМТОиМ Лукша Наталья Ивановна + 375 33 385 87 75, smto@tbz-neman.by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которое соответствует требованиям, установленным организатором в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Указаны в документации к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на закупку размещена на сайте РУП «Национальный центр поддержки экспорта», а также выдается по запросу в ОАО «Белтопгазкомплект» на электронную почту: info@btgk.by</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Конверт с предложением должен быть предоставлен в конкурсную комиссию ОАО «Белтопгазкомплект» по адресу: 220005, РБ, г. Минск, ул. В. Хоружей, 3, каб. 107, до «12» часов «00» минут «14» августа 2026 года и зарегистрирован в установленном порядке у секретаря приемной руководителя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Паровая трубчатая сушилка «ЦЕМАГ» или аналог</w:t>
            </w:r>
          </w:p>
        </w:tc>
        <w:tc>
          <w:tcPr>
            <w:tcW w:w="5100" w:type="dxa"/>
            <w:shd w:val="clear" w:fill="fdf5e8"/>
            <w:noWrap/>
          </w:tcPr>
          <w:p>
            <w:pPr>
              <w:ind w:left="113.47199999999999" w:right="113.47199999999999" w:firstLine="0" w:hanging="0"/>
              <w:spacing w:before="120" w:after="120"/>
            </w:pPr>
            <w:r>
              <w:rPr/>
              <w:t xml:space="preserve">1 компл.,</w:t>
            </w:r>
            <w:br/>
            <w:r>
              <w:rPr/>
              <w:t xml:space="preserve">4,980,005.92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01.01.2027 по 31.07.2027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товара производится силами и за счет Поставщика по адресу: Республика Беларусь, Минская обл., Столбцовский р-н, п. Неман, ОАО «ТБЗ Неман»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28.99.31.500</w:t>
            </w:r>
          </w:p>
        </w:tc>
      </w:tr>
    </w:tbl>
    <w:p/>
    <w:p>
      <w:pPr>
        <w:ind w:left="113.47199999999999" w:right="113.47199999999999" w:firstLine="0" w:hanging="0"/>
        <w:spacing w:before="120" w:after="120"/>
      </w:pPr>
      <w:r>
        <w:rPr>
          <w:b w:val="1"/>
          <w:bCs w:val="1"/>
        </w:rPr>
        <w:t xml:space="preserve">Процедура закупки № 2026-1356438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Новая технологическая линия для производства обезвоженного молочного жира (ОМЖ) из сливок на условиях финансовой аренды (лизинга)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начальник отдела по модернизации и развитию Протасеня Ольга Александровна +375 25 973 85 60.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15.07.2026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Предоставление конкурсных документов: до 19.08.2026 до 17.00 часов.
</w:t>
            </w:r>
            <w:br/>
            <w:r>
              <w:rPr/>
              <w:t xml:space="preserve">Вскрытие конвертов: 20.08.2026 в 12.00 часов</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 почте в запечатанных конвертах не позднее 18.08.2026г. 17.00 часов по адресу:
</w:t>
            </w:r>
            <w:br/>
            <w:r>
              <w:rPr/>
              <w:t xml:space="preserve">ОАО "Слуцкий сыродельный комбинат"
</w:t>
            </w:r>
            <w:br/>
            <w:r>
              <w:rPr/>
              <w:t xml:space="preserve">223610, Минская обл., г. Слуцк, ул. Тутаринова, д. 14 (для отдела по модернизации и развитию).
</w:t>
            </w:r>
            <w:br/>
            <w:r>
              <w:rPr/>
              <w:t xml:space="preserve">с указанием Участника, номера и наименования процедуры с пометкой: "НЕ ВСКРЫВАТЬ ДО НАЧАЛА ПРОЦЕДУРЫ ВСКРЫТИЯ КОНВЕРТОВ"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Новая технологическая линия для производства обезвоженного молочного жира (ОМЖ) из сливок на условиях финансовой аренды (лизинга)</w:t>
            </w:r>
          </w:p>
        </w:tc>
        <w:tc>
          <w:tcPr>
            <w:tcW w:w="5100" w:type="dxa"/>
            <w:shd w:val="clear" w:fill="fdf5e8"/>
            <w:noWrap/>
          </w:tcPr>
          <w:p>
            <w:pPr>
              <w:ind w:left="113.47199999999999" w:right="113.47199999999999" w:firstLine="0" w:hanging="0"/>
              <w:spacing w:before="120" w:after="120"/>
            </w:pPr>
            <w:r>
              <w:rPr/>
              <w:t xml:space="preserve">1 компл.,</w:t>
            </w:r>
            <w:br/>
            <w:r>
              <w:rPr/>
              <w:t xml:space="preserve">14,858,000.00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01.05.2027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Клецк, ул. Привокзальная, 6, Минская область, Республика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28.29.21.500</w:t>
            </w:r>
          </w:p>
        </w:tc>
      </w:tr>
    </w:tbl>
    <w:p/>
    <w:p>
      <w:pPr>
        <w:ind w:left="113.47199999999999" w:right="113.47199999999999" w:firstLine="0" w:hanging="0"/>
        <w:spacing w:before="120" w:after="120"/>
      </w:pPr>
      <w:r>
        <w:rPr>
          <w:b w:val="1"/>
          <w:bCs w:val="1"/>
        </w:rPr>
        <w:t xml:space="preserve">Процедура закупки № 2026-1359333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 оборудования для производства сухих молочных продуктов с проведением демонтажных, пусконаладочных работ и технологической отработкой заявленных продуктов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"Милкавита"
</w:t>
            </w:r>
            <w:br/>
            <w:r>
              <w:rPr/>
              <w:t xml:space="preserve">Республика Беларусь, Гомельская область, 246029, г. Гомель, ул. Б.Лизюковых, 1
</w:t>
            </w:r>
            <w:br/>
            <w:r>
              <w:rPr/>
              <w:t xml:space="preserve">400068171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Секретарь конкурсной комиссии: Чернышевич Наталья Николаевна, 80232 514952
</w:t>
            </w:r>
            <w:br/>
            <w:r>
              <w:rPr/>
              <w:t xml:space="preserve">Инициатор закупки: заместитель генерального директора по производству Борисенко А.В., +375 29 372 79-33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29.07.2026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оборудования для производства сухих молочных продуктов с проведением демонтажных, пусконаладочных работ и технологической отработкой заявленных продуктов</w:t>
            </w:r>
          </w:p>
        </w:tc>
        <w:tc>
          <w:tcPr>
            <w:tcW w:w="5100" w:type="dxa"/>
            <w:shd w:val="clear" w:fill="fdf5e8"/>
            <w:noWrap/>
          </w:tcPr>
          <w:p>
            <w:pPr>
              <w:ind w:left="113.47199999999999" w:right="113.47199999999999" w:firstLine="0" w:hanging="0"/>
              <w:spacing w:before="120" w:after="120"/>
            </w:pPr>
            <w:r>
              <w:rPr/>
              <w:t xml:space="preserve">1 штук,</w:t>
            </w:r>
            <w:br/>
            <w:r>
              <w:rPr/>
              <w:t xml:space="preserve">13,000,000.00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10.05.2027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246029, г. Гомель, ул. Б.Лизюковых,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2026-1359369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 оборудования для производства агломерированных сухих молочных продуктов низкотемпературной обработки с проведением демонтажных, пусконаладочных работ и технологической отработкой заявленных продуктов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"Милкавита"
</w:t>
            </w:r>
            <w:br/>
            <w:r>
              <w:rPr/>
              <w:t xml:space="preserve">Республика Беларусь, Гомельская область, 246029, г. Гомель, ул. Б.Лизюковых, 1
</w:t>
            </w:r>
            <w:br/>
            <w:r>
              <w:rPr/>
              <w:t xml:space="preserve">400068171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Секретарь конкурсной комиссии: Чернышевич Наталья Николаевна, 80232 514952
</w:t>
            </w:r>
            <w:br/>
            <w:r>
              <w:rPr/>
              <w:t xml:space="preserve">Инициатор закупки: заместитель генерального директора по производству Борисенко А.В., +375 29 372 79-33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30.07.2026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21.08.2026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заданию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Комплект оборудования для производства агломерированных сухих молочных продуктов низкотемпературной обработки с проведением демонтажных, пусконаладочных работ и технологической отработкой заявленных продуктов</w:t>
            </w:r>
          </w:p>
        </w:tc>
        <w:tc>
          <w:tcPr>
            <w:tcW w:w="5100" w:type="dxa"/>
            <w:shd w:val="clear" w:fill="fdf5e8"/>
            <w:noWrap/>
          </w:tcPr>
          <w:p>
            <w:pPr>
              <w:ind w:left="113.47199999999999" w:right="113.47199999999999" w:firstLine="0" w:hanging="0"/>
              <w:spacing w:before="120" w:after="120"/>
            </w:pPr>
            <w:r>
              <w:rPr/>
              <w:t xml:space="preserve">1 штук,</w:t>
            </w:r>
            <w:br/>
            <w:r>
              <w:rPr/>
              <w:t xml:space="preserve">40,000,000.00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10.05.2027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246029, г. Гомель, ул. Б.Лизюковых,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Установка для агломерации (гранулятор) посредством повторного увлажнения "RE-WETTING"</w:t>
            </w:r>
          </w:p>
        </w:tc>
        <w:tc>
          <w:tcPr>
            <w:tcW w:w="5100" w:type="dxa"/>
            <w:shd w:val="clear" w:fill="fdf5e8"/>
            <w:noWrap/>
          </w:tcPr>
          <w:p>
            <w:pPr>
              <w:ind w:left="113.47199999999999" w:right="113.47199999999999" w:firstLine="0" w:hanging="0"/>
              <w:spacing w:before="120" w:after="120"/>
            </w:pPr>
            <w:r>
              <w:rPr/>
              <w:t xml:space="preserve">1 штук,</w:t>
            </w:r>
            <w:br/>
            <w:r>
              <w:rPr/>
              <w:t xml:space="preserve">650,000.00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10.05.2027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246029, г. Гомель, ул. Б.Лизюковых,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28.93.12.000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2026-1360765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Машиностроение для пищевой промышленности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упаковочной автоматической линии горизонтального типа для формирования, наполнения и упаковки пакетов типа DoyPack из двух лотов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"Рогачевский молочноконсервный комбинат"
</w:t>
            </w:r>
            <w:br/>
            <w:r>
              <w:rPr/>
              <w:t xml:space="preserve">Республика Беларусь, Гомельская область, 247671, г.Рогачёв, ул. Кирова д.31
</w:t>
            </w:r>
            <w:br/>
            <w:r>
              <w:rPr/>
              <w:t xml:space="preserve">400046241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Рубисов Сергей Евгеньевич, +375233941470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26.08.2026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Упаковочная автоматическая линия горизонтального типа для формирования, наполнения и упаковки пакетов типа DoyPack молоком сгущеным с сахаром производительностью 50-60 упаковок в минуту- 1шт, выполнение монтажных, пусконаладочных работ, обучение персонала</w:t>
            </w:r>
          </w:p>
        </w:tc>
        <w:tc>
          <w:tcPr>
            <w:tcW w:w="5100" w:type="dxa"/>
            <w:shd w:val="clear" w:fill="fdf5e8"/>
            <w:noWrap/>
          </w:tcPr>
          <w:p>
            <w:pPr>
              <w:ind w:left="113.47199999999999" w:right="113.47199999999999" w:firstLine="0" w:hanging="0"/>
              <w:spacing w:before="120" w:after="120"/>
            </w:pPr>
            <w:r>
              <w:rPr/>
              <w:t xml:space="preserve">1 штук,</w:t>
            </w:r>
            <w:br/>
            <w:r>
              <w:rPr/>
              <w:t xml:space="preserve">2,500,000.00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20.09.2026 по 01.07.2027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247671, г.Рогачёв, ул. Кирова д.31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28.29.21.500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Упаковочная автоматическая линия горизонтального типа для формирования, наполнения и упаковки пакетов типа DoyPack молоком сгущеным с сахаром производительностью 110-120 упаковок в минуту</w:t>
            </w:r>
          </w:p>
        </w:tc>
        <w:tc>
          <w:tcPr>
            <w:tcW w:w="5100" w:type="dxa"/>
            <w:shd w:val="clear" w:fill="fdf5e8"/>
            <w:noWrap/>
          </w:tcPr>
          <w:p>
            <w:pPr>
              <w:ind w:left="113.47199999999999" w:right="113.47199999999999" w:firstLine="0" w:hanging="0"/>
              <w:spacing w:before="120" w:after="120"/>
            </w:pPr>
            <w:r>
              <w:rPr/>
              <w:t xml:space="preserve">2 штук,</w:t>
            </w:r>
            <w:br/>
            <w:r>
              <w:rPr/>
              <w:t xml:space="preserve">6,500,000.00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20.09.2026 по 01.07.2027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247671, г.Рогачёв, ул. Кирова д.31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28.29.21.500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2026-1361081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Насосы / насосное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Работы по выполнению сопровождения эксплуатации и технического обслуживания буровых насосов УНБТ-1180L1 и УНБТ-1180-52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область, 246003, г.Гомель, ул. Рогачевская, 9
</w:t>
            </w:r>
            <w:br/>
            <w:r>
              <w:rPr/>
              <w:t xml:space="preserve">400051902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Банный Дмитрий Валентинович, +375232793803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 </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 </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работы по выполнению сопровождения эксплуатации и технического обслуживания буровых насосов УНБТ-1180L1 и УНБТ-1180-52</w:t>
            </w:r>
          </w:p>
        </w:tc>
        <w:tc>
          <w:tcPr>
            <w:tcW w:w="5100" w:type="dxa"/>
            <w:shd w:val="clear" w:fill="fdf5e8"/>
            <w:noWrap/>
          </w:tcPr>
          <w:p>
            <w:pPr>
              <w:ind w:left="113.47199999999999" w:right="113.47199999999999" w:firstLine="0" w:hanging="0"/>
              <w:spacing w:before="120" w:after="120"/>
            </w:pPr>
            <w:r>
              <w:rPr/>
              <w:t xml:space="preserve">1 деятельность(работа),</w:t>
            </w:r>
            <w:br/>
            <w:r>
              <w:rPr/>
              <w:t xml:space="preserve">7,712,000.00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по месту нахождения буровых насосов УНБТ-1180L1 и УНБТ-1180L-52.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33.12.12.100</w:t>
            </w:r>
          </w:p>
        </w:tc>
      </w:tr>
    </w:tbl>
    <w:p/>
    <w:p>
      <w:pPr>
        <w:ind w:left="113.47199999999999" w:right="113.47199999999999" w:firstLine="0" w:hanging="0"/>
        <w:spacing w:before="120" w:after="120"/>
      </w:pPr>
      <w:r>
        <w:rPr>
          <w:b w:val="1"/>
          <w:bCs w:val="1"/>
        </w:rPr>
        <w:t xml:space="preserve">Процедура закупки № 2026-1361449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Машиностроение &gt; Электротехническое и энергетическое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аттракционов в парк «Победа» г.Мозыря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жилищное унитарное предприятие "Мозырский райжилкомхоз"
</w:t>
            </w:r>
            <w:br/>
            <w:r>
              <w:rPr/>
              <w:t xml:space="preserve">Республика Беларусь, Гомельская область, 247760, Мозырь, ул. Советская 21
</w:t>
            </w:r>
            <w:br/>
            <w:r>
              <w:rPr/>
              <w:t xml:space="preserve">400064998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Казыкалевич Евгений Викторович, +375236232239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Бамперные машинки на аккумуляторах (для детей от 6 лет), согласно технических требований</w:t>
            </w:r>
          </w:p>
        </w:tc>
        <w:tc>
          <w:tcPr>
            <w:tcW w:w="5100" w:type="dxa"/>
            <w:shd w:val="clear" w:fill="fdf5e8"/>
            <w:noWrap/>
          </w:tcPr>
          <w:p>
            <w:pPr>
              <w:ind w:left="113.47199999999999" w:right="113.47199999999999" w:firstLine="0" w:hanging="0"/>
              <w:spacing w:before="120" w:after="120"/>
            </w:pPr>
            <w:r>
              <w:rPr/>
              <w:t xml:space="preserve">8 штук,</w:t>
            </w:r>
            <w:br/>
            <w:r>
              <w:rPr/>
              <w:t xml:space="preserve">68,400.00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247760, Мозырь,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28.99.32.000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Аттракцион «Автодром» на 10 машин, согласно технических требований</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573,000.00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247760, Мозырь,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28.99.32.000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Аттракцион «Катальная гора»</w:t>
            </w:r>
            <w:br/>
            <w:r>
              <w:rPr/>
              <w:t xml:space="preserve">или аналог, согласно технических требований</w:t>
            </w:r>
            <w:br/>
            <w:r>
              <w:rPr/>
              <w:t xml:space="preserve"/>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751,000.00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247760, Мозырь,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28.99.32.000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Аттракцион</w:t>
            </w:r>
            <w:br/>
            <w:r>
              <w:rPr/>
              <w:t xml:space="preserve">Качели «КОРАБЛЬ» или аналог, согласно технических требований</w:t>
            </w:r>
            <w:br/>
            <w:r>
              <w:rPr/>
              <w:t xml:space="preserve"/>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603,000.00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247760, Мозырь,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28.99.32.000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Колесо обозрения высотой не менее 45 м, согласно технических требований</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2,460,000.00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247760, Мозырь, ул. Советская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28.99.32.000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color w:val="red"/>
          <w:b w:val="1"/>
          <w:bCs w:val="1"/>
        </w:rPr>
        <w:t xml:space="preserve">ОТРАСЛЬ: МЕТАЛЛЫ / МЕТАЛЛОИЗДЕЛИЯ </w:t>
      </w:r>
    </w:p>
    <w:p>
      <w:pPr>
        <w:ind w:left="113.47199999999999" w:right="113.47199999999999" w:firstLine="0" w:hanging="0"/>
        <w:spacing w:before="120" w:after="120"/>
      </w:pPr>
      <w:r>
        <w:rPr>
          <w:b w:val="1"/>
          <w:bCs w:val="1"/>
        </w:rPr>
        <w:t xml:space="preserve">Процедура закупки № 2026-1361045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Золото / платина / серебро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Золото в слитках (стандартные) или гранулах (массовая доля золота не менее 99,99 пробы)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"Гомельское ПО "Кристалл" - управляющая компания холдинга "КРИСТАЛЛ-ХОЛДИНГ"
</w:t>
            </w:r>
            <w:br/>
            <w:r>
              <w:rPr/>
              <w:t xml:space="preserve">Республика Беларусь, Гомельская область, 246042, г. Гомель, ул. Черниговская, 22 "Б", корпус № 2
</w:t>
            </w:r>
            <w:br/>
            <w:r>
              <w:rPr/>
              <w:t xml:space="preserve">400078252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Шмыгова Светлана Григорьевна, +375 (29) 129-96-85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Золото в слитках (стандартные) или гранулах (массовая доля золота не менее 99,99 пробы).</w:t>
            </w:r>
          </w:p>
        </w:tc>
        <w:tc>
          <w:tcPr>
            <w:tcW w:w="5100" w:type="dxa"/>
            <w:shd w:val="clear" w:fill="fdf5e8"/>
            <w:noWrap/>
          </w:tcPr>
          <w:p>
            <w:pPr>
              <w:ind w:left="113.47199999999999" w:right="113.47199999999999" w:firstLine="0" w:hanging="0"/>
              <w:spacing w:before="120" w:after="120"/>
            </w:pPr>
            <w:r>
              <w:rPr/>
              <w:t xml:space="preserve">40 000 грамм,</w:t>
            </w:r>
            <w:br/>
            <w:r>
              <w:rPr/>
              <w:t xml:space="preserve">20,000,000.00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31.12.2027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246042, г. Гомель, ул. Черниговская, 22 "Б", корпус № 2</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24.41.20.500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2026-1357612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Металлы / металлоизделия &gt; Металлы -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Оборудование для филиала «Минская ТЭЦ-3»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Воропаева Татьяна Васильевна, 
</w:t>
            </w:r>
            <w:br/>
            <w:r>
              <w:rPr/>
              <w:t xml:space="preserve">тел. рабочий +375172182453, 
</w:t>
            </w:r>
            <w:br/>
            <w:r>
              <w:rPr/>
              <w:t xml:space="preserve">факс +375173654040,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«Минскэнерго», УНП 100071593, РБ, г. Минск, ул. Аранская, дом 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«Минскэнерго»: Щербак Никита Владимирович, тел. (017) 355 -57- 17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28.08.2026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конкурсных документах.</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конкурсных документов.</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Срок поставки в соответствии с пп.2.3 конкурсных документов</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Конкурсные документы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порядком, изложенным в конкурсные документах.</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Кран запорный стальной шаровой полнопроходной АТЭК-50.540-ЗМ-С-40-ЭО с электроприводом AUMA SQ 05.2/АМ 01.1</w:t>
            </w:r>
          </w:p>
        </w:tc>
        <w:tc>
          <w:tcPr>
            <w:tcW w:w="5100" w:type="dxa"/>
            <w:shd w:val="clear" w:fill="fdf5e8"/>
            <w:noWrap/>
          </w:tcPr>
          <w:p>
            <w:pPr>
              <w:ind w:left="113.47199999999999" w:right="113.47199999999999" w:firstLine="0" w:hanging="0"/>
              <w:spacing w:before="120" w:after="120"/>
            </w:pPr>
            <w:r>
              <w:rPr/>
              <w:t xml:space="preserve">103 шт.,</w:t>
            </w:r>
            <w:br/>
            <w:r>
              <w:rPr/>
              <w:t xml:space="preserve">1,494,516.00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22.11.2027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ОКО филиала «Минская ТЭЦ-3» РУП «Минскэнерго», г. Минск, ул. Омельянюка,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Кран быстродействующий запорный стальной шаровой полнопроходной АТЭК-50.540-БМ-С-40-ЭО с электроприводом с БУП-М МБО-63/1-0,25</w:t>
            </w:r>
          </w:p>
        </w:tc>
        <w:tc>
          <w:tcPr>
            <w:tcW w:w="5100" w:type="dxa"/>
            <w:shd w:val="clear" w:fill="fdf5e8"/>
            <w:noWrap/>
          </w:tcPr>
          <w:p>
            <w:pPr>
              <w:ind w:left="113.47199999999999" w:right="113.47199999999999" w:firstLine="0" w:hanging="0"/>
              <w:spacing w:before="120" w:after="120"/>
            </w:pPr>
            <w:r>
              <w:rPr/>
              <w:t xml:space="preserve">19 шт.,</w:t>
            </w:r>
            <w:br/>
            <w:r>
              <w:rPr/>
              <w:t xml:space="preserve">1,024,080.00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22.11.2027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ОКО филиала «Минская ТЭЦ-3» РУП «Минскэнерго», г. Минск, ул. Омельянюка,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Клапан регулирующий (РК) плунжерного типа  АТЭК-50.016-РМ-С-40-Э0 в комплекте с электроприводом AUMA SQR 05.2/АC 01.2</w:t>
            </w:r>
          </w:p>
        </w:tc>
        <w:tc>
          <w:tcPr>
            <w:tcW w:w="5100" w:type="dxa"/>
            <w:shd w:val="clear" w:fill="fdf5e8"/>
            <w:noWrap/>
          </w:tcPr>
          <w:p>
            <w:pPr>
              <w:ind w:left="113.47199999999999" w:right="113.47199999999999" w:firstLine="0" w:hanging="0"/>
              <w:spacing w:before="120" w:after="120"/>
            </w:pPr>
            <w:r>
              <w:rPr/>
              <w:t xml:space="preserve">2 шт.,</w:t>
            </w:r>
            <w:br/>
            <w:r>
              <w:rPr/>
              <w:t xml:space="preserve">152,814.00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22.11.2027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ОКО филиала «Минская ТЭЦ-3» РУП «Минскэнерго», г. Минск, ул. Омельянюка,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Клапан круглый Ду400 фланцевый 08 ПГВУ 292-80 в комплекте с ответными фланцами (2 шт), прокладками и крепежом с электроприводом с КИМ 1 МЭОФ-40/63-0,2</w:t>
            </w:r>
          </w:p>
        </w:tc>
        <w:tc>
          <w:tcPr>
            <w:tcW w:w="5100" w:type="dxa"/>
            <w:shd w:val="clear" w:fill="fdf5e8"/>
            <w:noWrap/>
          </w:tcPr>
          <w:p>
            <w:pPr>
              <w:ind w:left="113.47199999999999" w:right="113.47199999999999" w:firstLine="0" w:hanging="0"/>
              <w:spacing w:before="120" w:after="120"/>
            </w:pPr>
            <w:r>
              <w:rPr/>
              <w:t xml:space="preserve">16 шт.,</w:t>
            </w:r>
            <w:br/>
            <w:r>
              <w:rPr/>
              <w:t xml:space="preserve">268,800.00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22.11.2027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ОКО филиала «Минская ТЭЦ-3» РУП «Минскэнерго», г. Минск, ул. Омельянюка,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Механизм электрический однооборотный рычажный (клапана уходящих газов) с комплектом монтажных частей МЭО-1000(1500)/63-0,25 Е2А02-2-08К</w:t>
            </w:r>
          </w:p>
        </w:tc>
        <w:tc>
          <w:tcPr>
            <w:tcW w:w="5100" w:type="dxa"/>
            <w:shd w:val="clear" w:fill="fdf5e8"/>
            <w:noWrap/>
          </w:tcPr>
          <w:p>
            <w:pPr>
              <w:ind w:left="113.47199999999999" w:right="113.47199999999999" w:firstLine="0" w:hanging="0"/>
              <w:spacing w:before="120" w:after="120"/>
            </w:pPr>
            <w:r>
              <w:rPr/>
              <w:t xml:space="preserve">2 шт.,</w:t>
            </w:r>
            <w:br/>
            <w:r>
              <w:rPr/>
              <w:t xml:space="preserve">34,320.00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22.11.2027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ОКО филиала «Минская ТЭЦ-3» РУП «Минскэнерго», г. Минск, ул. Омельянюка,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26.51.70.990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Задвижка стальная ЗС 300.16.3311 (30с941нж-300) в комплекте с ответными фланцами (2 шт), прокладками и крепежом с электроприводом AUMA SA 14.6/AM 02.1</w:t>
            </w:r>
          </w:p>
        </w:tc>
        <w:tc>
          <w:tcPr>
            <w:tcW w:w="5100" w:type="dxa"/>
            <w:shd w:val="clear" w:fill="fdf5e8"/>
            <w:noWrap/>
          </w:tcPr>
          <w:p>
            <w:pPr>
              <w:ind w:left="113.47199999999999" w:right="113.47199999999999" w:firstLine="0" w:hanging="0"/>
              <w:spacing w:before="120" w:after="120"/>
            </w:pPr>
            <w:r>
              <w:rPr/>
              <w:t xml:space="preserve">2 шт.,</w:t>
            </w:r>
            <w:br/>
            <w:r>
              <w:rPr/>
              <w:t xml:space="preserve">98,712.00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22.11.2027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ОКО филиала «Минская ТЭЦ-3» РУП «Минскэнерго», г. Минск, ул. Омельянюка,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Заслонка дроссельная DN 100 PN 1,6МПа АМАКС-ЗДЭ-100-1,6-0,1 в комплекте с ответными фланцами, прокладками и крепежом с электроприводом AUMA SQR 05.2/А</w:t>
            </w:r>
          </w:p>
        </w:tc>
        <w:tc>
          <w:tcPr>
            <w:tcW w:w="5100" w:type="dxa"/>
            <w:shd w:val="clear" w:fill="fdf5e8"/>
            <w:noWrap/>
          </w:tcPr>
          <w:p>
            <w:pPr>
              <w:ind w:left="113.47199999999999" w:right="113.47199999999999" w:firstLine="0" w:hanging="0"/>
              <w:spacing w:before="120" w:after="120"/>
            </w:pPr>
            <w:r>
              <w:rPr/>
              <w:t xml:space="preserve">4 шт.,</w:t>
            </w:r>
            <w:br/>
            <w:r>
              <w:rPr/>
              <w:t xml:space="preserve">70,560.00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22.11.2027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ОКО филиала «Минская ТЭЦ-3» РУП «Минскэнерго», г. Минск, ул. Омельянюка,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Клапан электромагнитный &amp;quot;НО&amp;quot; (нормально открытый) в комплекте с ответными фланцами, прокладками и крепежом АМАКС-КЭ.Ф.20-1,6-НО-ДЭ</w:t>
            </w:r>
          </w:p>
        </w:tc>
        <w:tc>
          <w:tcPr>
            <w:tcW w:w="5100" w:type="dxa"/>
            <w:shd w:val="clear" w:fill="fdf5e8"/>
            <w:noWrap/>
          </w:tcPr>
          <w:p>
            <w:pPr>
              <w:ind w:left="113.47199999999999" w:right="113.47199999999999" w:firstLine="0" w:hanging="0"/>
              <w:spacing w:before="120" w:after="120"/>
            </w:pPr>
            <w:r>
              <w:rPr/>
              <w:t xml:space="preserve">32 шт.,</w:t>
            </w:r>
            <w:br/>
            <w:r>
              <w:rPr/>
              <w:t xml:space="preserve">180,480.00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22.11.2027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ОКО филиала «Минская ТЭЦ-3» РУП «Минскэнерго», г. Минск, ул. Омельянюка,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28.14.13</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Программно-технический комплекс (ПТК), включающий: Компьютер промышленный 6АG4141-5CC07-0JA0; Пульт АРМ оператора (4CWE01); Местный щит котла №2 (Q4CX</w:t>
            </w:r>
          </w:p>
        </w:tc>
        <w:tc>
          <w:tcPr>
            <w:tcW w:w="5100" w:type="dxa"/>
            <w:shd w:val="clear" w:fill="fdf5e8"/>
            <w:noWrap/>
          </w:tcPr>
          <w:p>
            <w:pPr>
              <w:ind w:left="113.47199999999999" w:right="113.47199999999999" w:firstLine="0" w:hanging="0"/>
              <w:spacing w:before="120" w:after="120"/>
            </w:pPr>
            <w:r>
              <w:rPr/>
              <w:t xml:space="preserve">1 компл.,</w:t>
            </w:r>
            <w:br/>
            <w:r>
              <w:rPr/>
              <w:t xml:space="preserve">2,535,528.00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22.11.2027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ОКО филиала «Минская ТЭЦ-3» РУП «Минскэнерго», г. Минск, ул. Омельянюка,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26.51.70.910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Шкаф вентиляторов</w:t>
            </w:r>
          </w:p>
        </w:tc>
        <w:tc>
          <w:tcPr>
            <w:tcW w:w="5100" w:type="dxa"/>
            <w:shd w:val="clear" w:fill="fdf5e8"/>
            <w:noWrap/>
          </w:tcPr>
          <w:p>
            <w:pPr>
              <w:ind w:left="113.47199999999999" w:right="113.47199999999999" w:firstLine="0" w:hanging="0"/>
              <w:spacing w:before="120" w:after="120"/>
            </w:pPr>
            <w:r>
              <w:rPr/>
              <w:t xml:space="preserve">2 шт.,</w:t>
            </w:r>
            <w:br/>
            <w:r>
              <w:rPr/>
              <w:t xml:space="preserve">13,788.00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22.11.2027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ОКО филиала «Минская ТЭЦ-3» РУП «Минскэнерго», г. Минск, ул. Омельянюка,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Щит распределительный напольного исполнения ПР11-7.011-IP44 У3, IP44, с шинами N и PE, с 3-х полюсным рубильником 400 А на вводе (подключение 2-х ввод</w:t>
            </w:r>
          </w:p>
        </w:tc>
        <w:tc>
          <w:tcPr>
            <w:tcW w:w="5100" w:type="dxa"/>
            <w:shd w:val="clear" w:fill="fdf5e8"/>
            <w:noWrap/>
          </w:tcPr>
          <w:p>
            <w:pPr>
              <w:ind w:left="113.47199999999999" w:right="113.47199999999999" w:firstLine="0" w:hanging="0"/>
              <w:spacing w:before="120" w:after="120"/>
            </w:pPr>
            <w:r>
              <w:rPr/>
              <w:t xml:space="preserve">3 шт.,</w:t>
            </w:r>
            <w:br/>
            <w:r>
              <w:rPr/>
              <w:t xml:space="preserve">9,370.00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04.01.2027 по 22.11.2027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ОКО филиала «Минская ТЭЦ-3» РУП «Минскэнерго», г. Минск, ул. Омельянюка, 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27.12.31.700</w:t>
            </w:r>
          </w:p>
        </w:tc>
      </w:tr>
    </w:tbl>
    <w:p/>
    <w:p>
      <w:pPr>
        <w:ind w:left="113.47199999999999" w:right="113.47199999999999" w:firstLine="0" w:hanging="0"/>
        <w:spacing w:before="120" w:after="120"/>
      </w:pPr>
      <w:r>
        <w:rPr>
          <w:color w:val="red"/>
          <w:b w:val="1"/>
          <w:bCs w:val="1"/>
        </w:rPr>
        <w:t xml:space="preserve">ОТРАСЛЬ: ПЕРЕВОЗКИ / ЛОГИСТИКА / ТАМОЖНЯ </w:t>
      </w:r>
    </w:p>
    <w:p>
      <w:pPr>
        <w:ind w:left="113.47199999999999" w:right="113.47199999999999" w:firstLine="0" w:hanging="0"/>
        <w:spacing w:before="120" w:after="120"/>
      </w:pPr>
      <w:r>
        <w:rPr>
          <w:b w:val="1"/>
          <w:bCs w:val="1"/>
        </w:rPr>
        <w:t xml:space="preserve">Процедура закупки № 2026-1362073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Автомобильные перевозки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 по перевозке хлебобулочной, сухомучнистой и кондитерской продукции КУП "Минскхлебпром"</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по оказанию услуг "Минскхлебпром-транс"
</w:t>
            </w:r>
            <w:br/>
            <w:r>
              <w:rPr/>
              <w:t xml:space="preserve">Республика Беларусь, г. Минск, 220004, г. Минск, ул.Кропоткина, д.33
</w:t>
            </w:r>
            <w:br/>
            <w:r>
              <w:rPr/>
              <w:t xml:space="preserve">192407220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Коренькова Валентина Петровна, +375172505751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96-120 лотков. </w:t>
            </w:r>
            <w:br/>
            <w:r>
              <w:rPr/>
              <w:t xml:space="preserve">Объем закупаемых услуг – 4 (четыре) автотранспортных средства.</w:t>
            </w:r>
            <w:br/>
            <w:r>
              <w:rPr/>
              <w:t xml:space="preserve">Место предоставления услуг:</w:t>
            </w:r>
            <w:br/>
            <w:r>
              <w:rPr/>
              <w:t xml:space="preserve">•	Республика Беларусь, г. Минск, ул. Кропоткина, 33, хлебозавод № 2;</w:t>
            </w:r>
            <w:br/>
            <w:r>
              <w:rPr/>
              <w:t xml:space="preserve">•	Республика Беларусь, г. Минск, ул. Казинца, 31, п/п хлебозавода № 2.</w:t>
            </w:r>
            <w:br/>
            <w:r>
              <w:rPr/>
              <w:t xml:space="preserve"/>
            </w:r>
          </w:p>
        </w:tc>
        <w:tc>
          <w:tcPr>
            <w:tcW w:w="5100" w:type="dxa"/>
            <w:shd w:val="clear" w:fill="fdf5e8"/>
            <w:noWrap/>
          </w:tcPr>
          <w:p>
            <w:pPr>
              <w:ind w:left="113.47199999999999" w:right="113.47199999999999" w:firstLine="0" w:hanging="0"/>
              <w:spacing w:before="120" w:after="120"/>
            </w:pPr>
            <w:r>
              <w:rPr/>
              <w:t xml:space="preserve">4 единица,</w:t>
            </w:r>
            <w:br/>
            <w:r>
              <w:rPr/>
              <w:t xml:space="preserve">837,094.96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ул.Кропоткина, д.33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№2.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96-120 лотков. </w:t>
            </w:r>
            <w:br/>
            <w:r>
              <w:rPr/>
              <w:t xml:space="preserve">Объем закупаемых услуг – 4 (четыре) автотранспортных средств.</w:t>
            </w:r>
            <w:br/>
            <w:r>
              <w:rPr/>
              <w:t xml:space="preserve">Место предоставления услуг:</w:t>
            </w:r>
            <w:br/>
            <w:r>
              <w:rPr/>
              <w:t xml:space="preserve">•	Республика Беларусь, г. Минск, пр-т Партизанский, 97, хлебозавод № 3.</w:t>
            </w:r>
            <w:br/>
            <w:r>
              <w:rPr/>
              <w:t xml:space="preserve"/>
            </w:r>
          </w:p>
        </w:tc>
        <w:tc>
          <w:tcPr>
            <w:tcW w:w="5100" w:type="dxa"/>
            <w:shd w:val="clear" w:fill="fdf5e8"/>
            <w:noWrap/>
          </w:tcPr>
          <w:p>
            <w:pPr>
              <w:ind w:left="113.47199999999999" w:right="113.47199999999999" w:firstLine="0" w:hanging="0"/>
              <w:spacing w:before="120" w:after="120"/>
            </w:pPr>
            <w:r>
              <w:rPr/>
              <w:t xml:space="preserve">4 единица,</w:t>
            </w:r>
            <w:br/>
            <w:r>
              <w:rPr/>
              <w:t xml:space="preserve">837,094.96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ул.Кропоткина, д.33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Лот №3.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96-120 лотков. </w:t>
            </w:r>
            <w:br/>
            <w:r>
              <w:rPr/>
              <w:t xml:space="preserve">Объем закупаемых услуг – 2 (два) автотранспортных средства.</w:t>
            </w:r>
            <w:br/>
            <w:r>
              <w:rPr/>
              <w:t xml:space="preserve">Место предоставления услуг:</w:t>
            </w:r>
            <w:br/>
            <w:r>
              <w:rPr/>
              <w:t xml:space="preserve">•	Республика Беларусь, г. Минск, ул. Гурского, 19, хлебозавод № 6.</w:t>
            </w:r>
            <w:br/>
            <w:r>
              <w:rPr/>
              <w:t xml:space="preserve"/>
            </w:r>
          </w:p>
        </w:tc>
        <w:tc>
          <w:tcPr>
            <w:tcW w:w="5100" w:type="dxa"/>
            <w:shd w:val="clear" w:fill="fdf5e8"/>
            <w:noWrap/>
          </w:tcPr>
          <w:p>
            <w:pPr>
              <w:ind w:left="113.47199999999999" w:right="113.47199999999999" w:firstLine="0" w:hanging="0"/>
              <w:spacing w:before="120" w:after="120"/>
            </w:pPr>
            <w:r>
              <w:rPr/>
              <w:t xml:space="preserve">2 единица,</w:t>
            </w:r>
            <w:br/>
            <w:r>
              <w:rPr/>
              <w:t xml:space="preserve">418,547.48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ул.Кропоткина, д.33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Лот №4.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96-120 лотков. </w:t>
            </w:r>
            <w:br/>
            <w:r>
              <w:rPr/>
              <w:t xml:space="preserve">Объем закупаемых услуг – 6 (шесть) автотранспортных </w:t>
            </w:r>
            <w:br/>
            <w:r>
              <w:rPr/>
              <w:t xml:space="preserve"/>
            </w:r>
          </w:p>
        </w:tc>
        <w:tc>
          <w:tcPr>
            <w:tcW w:w="5100" w:type="dxa"/>
            <w:shd w:val="clear" w:fill="fdf5e8"/>
            <w:noWrap/>
          </w:tcPr>
          <w:p>
            <w:pPr>
              <w:ind w:left="113.47199999999999" w:right="113.47199999999999" w:firstLine="0" w:hanging="0"/>
              <w:spacing w:before="120" w:after="120"/>
            </w:pPr>
            <w:r>
              <w:rPr/>
              <w:t xml:space="preserve">6 единица,</w:t>
            </w:r>
            <w:br/>
            <w:r>
              <w:rPr/>
              <w:t xml:space="preserve">1,255,642.44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ул.Кропоткина, д.33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Лот №5. Услуги по перевозке хлебобулочной и сухомучнистой продукции КУП «Минскхлебпром» по г. Минску, Минской области и Республике Беларусь лотковыми автомобилями вместимостью 96-120 лотков. </w:t>
            </w:r>
            <w:br/>
            <w:r>
              <w:rPr/>
              <w:t xml:space="preserve">Объем закупаемых услуг – 1 (одно) автотранспортное средство.</w:t>
            </w:r>
            <w:br/>
            <w:r>
              <w:rPr/>
              <w:t xml:space="preserve">Место предоставления услуг:</w:t>
            </w:r>
            <w:br/>
            <w:r>
              <w:rPr/>
              <w:t xml:space="preserve">•	Республика Беларусь, г. Минск, ул. Слесарная, 41, хлебозавод «Автомат».</w:t>
            </w:r>
            <w:br/>
            <w:r>
              <w:rPr/>
              <w:t xml:space="preserve"/>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209,273.74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ул.Кропоткина, д.33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Лот №6. Услуги по перевозке хлебобулочной и сухомучнистой продукции КУП «Минскхлебпром» по городу Минску, Минскому району и Республике Беларусь в пластиковых ящиках (специализированная полимерная тара) размерами 600х400х260, цельнометаллическими, изотермическими или промтоварными фургонами (вагонами). Количество используемой тары – вместимость не менее 180 штук. </w:t>
            </w:r>
            <w:br/>
            <w:r>
              <w:rPr/>
              <w:t xml:space="preserve">Объем закупаемых услуг – 1 (одно) автотранспортное средство.</w:t>
            </w:r>
            <w:br/>
            <w:r>
              <w:rPr/>
              <w:t xml:space="preserve">Место предоставления услуг:</w:t>
            </w:r>
            <w:br/>
            <w:r>
              <w:rPr/>
              <w:t xml:space="preserve">•	Республика Беларусь, г. Минск, ул. Кропоткина, 33, хлебозавод № 2;</w:t>
            </w:r>
            <w:br/>
            <w:r>
              <w:rPr/>
              <w:t xml:space="preserve">•	Республика Беларусь, г. Минск, ул. Казинца, 31, п/п хлебозавода № 2;</w:t>
            </w:r>
            <w:br/>
            <w:r>
              <w:rPr/>
              <w:t xml:space="preserve"/>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209,273.74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ул.Кропоткина, д.33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Лот №7. Услуги по перевозке хлебобулочной и сухомучнистой продукции КУП «Минскхлебпром» по городу Минску, Минскому району и Республике Беларусь в пластиковых ящиках (специализированная полимерная тара) размерами 600х400х260, цельнометаллическими, изотермическими или промтоварными фургонами (вагонами). Количество используемой тары – вместимость не менее 180 штук. </w:t>
            </w:r>
            <w:br/>
            <w:r>
              <w:rPr/>
              <w:t xml:space="preserve">Объем закупаемых услуг – 2 (два) автотранспортных средства.</w:t>
            </w:r>
            <w:br/>
            <w:r>
              <w:rPr/>
              <w:t xml:space="preserve">Место предоставления услуг:</w:t>
            </w:r>
            <w:br/>
            <w:r>
              <w:rPr/>
              <w:t xml:space="preserve">•	Республика Беларусь, г. Минск, ул. Гурского, 19, хлебозавод № 6.</w:t>
            </w:r>
            <w:br/>
            <w:r>
              <w:rPr/>
              <w:t xml:space="preserve"/>
            </w:r>
          </w:p>
        </w:tc>
        <w:tc>
          <w:tcPr>
            <w:tcW w:w="5100" w:type="dxa"/>
            <w:shd w:val="clear" w:fill="fdf5e8"/>
            <w:noWrap/>
          </w:tcPr>
          <w:p>
            <w:pPr>
              <w:ind w:left="113.47199999999999" w:right="113.47199999999999" w:firstLine="0" w:hanging="0"/>
              <w:spacing w:before="120" w:after="120"/>
            </w:pPr>
            <w:r>
              <w:rPr/>
              <w:t xml:space="preserve">2 единица,</w:t>
            </w:r>
            <w:br/>
            <w:r>
              <w:rPr/>
              <w:t xml:space="preserve">418,547.48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ул.Кропоткина, д.33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Лот №8. Услуги по перевозке хлебобулочной и сухомучнистой продукции КУП «Минскхлебпром» по городу Минску, Минскому району и Республике Беларусь в пластиковых ящиках (специализированная полимерная тара) размерами 600х400х260, цельнометаллическими, изотермическими или промтоварными фургонами (вагонами). Количество используемой тары – вместимость не менее 180 штук. </w:t>
            </w:r>
            <w:br/>
            <w:r>
              <w:rPr/>
              <w:t xml:space="preserve">Объем закупаемых услуг – 3 (три) автотранспортных средства.</w:t>
            </w:r>
            <w:br/>
            <w:r>
              <w:rPr/>
              <w:t xml:space="preserve">Место предоставления услуг:</w:t>
            </w:r>
            <w:br/>
            <w:r>
              <w:rPr/>
              <w:t xml:space="preserve"/>
            </w:r>
          </w:p>
        </w:tc>
        <w:tc>
          <w:tcPr>
            <w:tcW w:w="5100" w:type="dxa"/>
            <w:shd w:val="clear" w:fill="fdf5e8"/>
            <w:noWrap/>
          </w:tcPr>
          <w:p>
            <w:pPr>
              <w:ind w:left="113.47199999999999" w:right="113.47199999999999" w:firstLine="0" w:hanging="0"/>
              <w:spacing w:before="120" w:after="120"/>
            </w:pPr>
            <w:r>
              <w:rPr/>
              <w:t xml:space="preserve">3 единица,</w:t>
            </w:r>
            <w:br/>
            <w:r>
              <w:rPr/>
              <w:t xml:space="preserve">627,821.22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ул.Кропоткина, д.33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Лот №9. Услуги по перевозке мягкой кондитерской продукции КУП «Минскхлебпром», продукции, требующей особого температурного режима, по                     г. Минску, Минской области и Республике Беларусь изотермическими автомобилями с охлаждающими установками (рефрижератор, изотерма) грузоподъемностью 0,7-1,5 тонны. Особые условия: температурный режим при перевозке кондитерских изделий 4±2оС.</w:t>
            </w:r>
            <w:br/>
            <w:r>
              <w:rPr/>
              <w:t xml:space="preserve">Объем закупаемых услуг –1 (одно) автотранспортное средство.</w:t>
            </w:r>
            <w:br/>
            <w:r>
              <w:rPr/>
              <w:t xml:space="preserve">Место предоставления услуг: </w:t>
            </w:r>
            <w:br/>
            <w:r>
              <w:rPr/>
              <w:t xml:space="preserve">•	Республика Беларусь, г. Минск, ул. Калиновского, 4, хлебозавод № 5;</w:t>
            </w:r>
            <w:br/>
            <w:r>
              <w:rPr/>
              <w:t xml:space="preserve"/>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209,273.74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25.08.2026 по 31.01.2027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220004, г. Минск, ул.Кропоткина, д.33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49.41.19.000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2026-1360790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Перевозки / логистика / таможня &gt; Транспортные услуги</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услуг автомобильного транспорта для перевозки мясопродуктов в автофургонах-рефрижераторах по Республике Беларусь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Торговое унитарное предприятие "ГМК-Ритейл"
</w:t>
            </w:r>
            <w:br/>
            <w:r>
              <w:rPr/>
              <w:t xml:space="preserve">Республика Беларусь, Гродненская обл., г. Гродно, 230026, ул. Победы, 31
</w:t>
            </w:r>
            <w:br/>
            <w:r>
              <w:rPr/>
              <w:t xml:space="preserve">  590832015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Трафимчик Наталья Викторовна, +375 29 880 67 47, info@gmkretail.by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Определены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Определены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Определены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Определены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Определены конкурсной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Перевозка охлажденной продукции автомобилями с фургонами-рефрижераторами (по г. Гродно и Гродненскому району) объемом фактически отгруженной продукции(т) от 0,01 до 1,0, температурный режим ТС: 0...+4</w:t>
            </w:r>
          </w:p>
        </w:tc>
        <w:tc>
          <w:tcPr>
            <w:tcW w:w="5100" w:type="dxa"/>
            <w:shd w:val="clear" w:fill="fdf5e8"/>
            <w:noWrap/>
          </w:tcPr>
          <w:p>
            <w:pPr>
              <w:ind w:left="113.47199999999999" w:right="113.47199999999999" w:firstLine="0" w:hanging="0"/>
              <w:spacing w:before="120" w:after="120"/>
            </w:pPr>
            <w:r>
              <w:rPr/>
              <w:t xml:space="preserve">1 усл.,</w:t>
            </w:r>
            <w:br/>
            <w:r>
              <w:rPr/>
              <w:t xml:space="preserve">270,375.00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г. Гродно и Гродненскому району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Перевозка продукции глубокой заморозки автомобилями с фургонами-рефрижераторами (по г. Гродно и Гродненскому району) объемом фактически отгруженной продукции(т) от 0,01 до 1,0, температурный режим ТС: -18</w:t>
            </w:r>
          </w:p>
        </w:tc>
        <w:tc>
          <w:tcPr>
            <w:tcW w:w="5100" w:type="dxa"/>
            <w:shd w:val="clear" w:fill="fdf5e8"/>
            <w:noWrap/>
          </w:tcPr>
          <w:p>
            <w:pPr>
              <w:ind w:left="113.47199999999999" w:right="113.47199999999999" w:firstLine="0" w:hanging="0"/>
              <w:spacing w:before="120" w:after="120"/>
            </w:pPr>
            <w:r>
              <w:rPr/>
              <w:t xml:space="preserve">1 усл.,</w:t>
            </w:r>
            <w:br/>
            <w:r>
              <w:rPr/>
              <w:t xml:space="preserve">236,964.00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г. Гродно и Гродненскому району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Перевозка охлажденной продукции автомобилями с фургонами-рефрижераторами (по г. Гродно и Гродненскому району) объемом фактически отгруженной продукции(т) от 1,01 до 1,5, температурный режим ТС: 0...+4</w:t>
            </w:r>
          </w:p>
        </w:tc>
        <w:tc>
          <w:tcPr>
            <w:tcW w:w="5100" w:type="dxa"/>
            <w:shd w:val="clear" w:fill="fdf5e8"/>
            <w:noWrap/>
          </w:tcPr>
          <w:p>
            <w:pPr>
              <w:ind w:left="113.47199999999999" w:right="113.47199999999999" w:firstLine="0" w:hanging="0"/>
              <w:spacing w:before="120" w:after="120"/>
            </w:pPr>
            <w:r>
              <w:rPr/>
              <w:t xml:space="preserve">1 усл.,</w:t>
            </w:r>
            <w:br/>
            <w:r>
              <w:rPr/>
              <w:t xml:space="preserve">580,920.00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г. Гродно и Гродненскому району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Перевозка продукции глубокой заморозки автомобилями с фургонами-рефрижераторами (по г. Гродно и Гродненскому району) объемом фактически отгруженной продукции(т) от 1,01 до 1,5, температурный режим ТС: -18</w:t>
            </w:r>
          </w:p>
        </w:tc>
        <w:tc>
          <w:tcPr>
            <w:tcW w:w="5100" w:type="dxa"/>
            <w:shd w:val="clear" w:fill="fdf5e8"/>
            <w:noWrap/>
          </w:tcPr>
          <w:p>
            <w:pPr>
              <w:ind w:left="113.47199999999999" w:right="113.47199999999999" w:firstLine="0" w:hanging="0"/>
              <w:spacing w:before="120" w:after="120"/>
            </w:pPr>
            <w:r>
              <w:rPr/>
              <w:t xml:space="preserve">1 усл.,</w:t>
            </w:r>
            <w:br/>
            <w:r>
              <w:rPr/>
              <w:t xml:space="preserve">442,260.00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г. Гродно и Гродненскому району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Перевозка охлажденной продукции автомобилями с фургонами-рефрижераторами (по г. Гродно и Гродненскому району) объемом фактически отгруженной продукции(т) от 1,51 до 2,0, температурный режим ТС: 0...+4</w:t>
            </w:r>
          </w:p>
        </w:tc>
        <w:tc>
          <w:tcPr>
            <w:tcW w:w="5100" w:type="dxa"/>
            <w:shd w:val="clear" w:fill="fdf5e8"/>
            <w:noWrap/>
          </w:tcPr>
          <w:p>
            <w:pPr>
              <w:ind w:left="113.47199999999999" w:right="113.47199999999999" w:firstLine="0" w:hanging="0"/>
              <w:spacing w:before="120" w:after="120"/>
            </w:pPr>
            <w:r>
              <w:rPr/>
              <w:t xml:space="preserve">1 усл.,</w:t>
            </w:r>
            <w:br/>
            <w:r>
              <w:rPr/>
              <w:t xml:space="preserve">723,060.00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г. Гродно и Гродненскому району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Перевозка продукции глубокой заморозки автомобилями с фургонами-рефрижераторами (по г. Гродно и Гродненскому району) массой фактически отгруженной продукции(т) от 1,51 до 2,0, температурный режим ТС: -18</w:t>
            </w:r>
          </w:p>
        </w:tc>
        <w:tc>
          <w:tcPr>
            <w:tcW w:w="5100" w:type="dxa"/>
            <w:shd w:val="clear" w:fill="fdf5e8"/>
            <w:noWrap/>
          </w:tcPr>
          <w:p>
            <w:pPr>
              <w:ind w:left="113.47199999999999" w:right="113.47199999999999" w:firstLine="0" w:hanging="0"/>
              <w:spacing w:before="120" w:after="120"/>
            </w:pPr>
            <w:r>
              <w:rPr/>
              <w:t xml:space="preserve">1 усл.,</w:t>
            </w:r>
            <w:br/>
            <w:r>
              <w:rPr/>
              <w:t xml:space="preserve">466,830.00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г. Гродно и Гродненскому району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Перевозка охлажденной продукции автомобилями с фургонами-рефрижераторами (по г. Гродно и Гродненскому району) массой фактически отгруженной продукции(т) от 2,01 до 5,0, температурный режим ТС: 0...+4</w:t>
            </w:r>
          </w:p>
        </w:tc>
        <w:tc>
          <w:tcPr>
            <w:tcW w:w="5100" w:type="dxa"/>
            <w:shd w:val="clear" w:fill="fdf5e8"/>
            <w:noWrap/>
          </w:tcPr>
          <w:p>
            <w:pPr>
              <w:ind w:left="113.47199999999999" w:right="113.47199999999999" w:firstLine="0" w:hanging="0"/>
              <w:spacing w:before="120" w:after="120"/>
            </w:pPr>
            <w:r>
              <w:rPr/>
              <w:t xml:space="preserve">1 усл.,</w:t>
            </w:r>
            <w:br/>
            <w:r>
              <w:rPr/>
              <w:t xml:space="preserve">352,260.00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г. Гродно и Гродненскому району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Перевозка продукции глубокой заморозки автомобилями с фургонами-рефрижераторами (по г. Гродно и Гродненскому району) массой фактически отгруженной продукции(т) от 2,01 до 5,0, температурный режим ТС: -18</w:t>
            </w:r>
          </w:p>
        </w:tc>
        <w:tc>
          <w:tcPr>
            <w:tcW w:w="5100" w:type="dxa"/>
            <w:shd w:val="clear" w:fill="fdf5e8"/>
            <w:noWrap/>
          </w:tcPr>
          <w:p>
            <w:pPr>
              <w:ind w:left="113.47199999999999" w:right="113.47199999999999" w:firstLine="0" w:hanging="0"/>
              <w:spacing w:before="120" w:after="120"/>
            </w:pPr>
            <w:r>
              <w:rPr/>
              <w:t xml:space="preserve">1 усл.,</w:t>
            </w:r>
            <w:br/>
            <w:r>
              <w:rPr/>
              <w:t xml:space="preserve">257,985.00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г. Гродно и Гродненскому району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Перевозка охлажденной продукции автомобилями с фургонами-рефрижераторами (по г. Гродно и Гродненскому району) массой фактически отгруженной продукции(т) от 5,01 до 11,0, температурный режим ТС: 0...+4</w:t>
            </w:r>
          </w:p>
        </w:tc>
        <w:tc>
          <w:tcPr>
            <w:tcW w:w="5100" w:type="dxa"/>
            <w:shd w:val="clear" w:fill="fdf5e8"/>
            <w:noWrap/>
          </w:tcPr>
          <w:p>
            <w:pPr>
              <w:ind w:left="113.47199999999999" w:right="113.47199999999999" w:firstLine="0" w:hanging="0"/>
              <w:spacing w:before="120" w:after="120"/>
            </w:pPr>
            <w:r>
              <w:rPr/>
              <w:t xml:space="preserve">1 усл.,</w:t>
            </w:r>
            <w:br/>
            <w:r>
              <w:rPr/>
              <w:t xml:space="preserve">182,928.00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г. Гродно и Гродненскому району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Перевозка продукции глубокой заморозки автомобилями с фургонами-рефрижераторами (по г. Гродно и Гродненскому району) массой фактически отгруженной продукции(т) от 5,01 до 11,0, температурный режим ТС: -18</w:t>
            </w:r>
          </w:p>
        </w:tc>
        <w:tc>
          <w:tcPr>
            <w:tcW w:w="5100" w:type="dxa"/>
            <w:shd w:val="clear" w:fill="fdf5e8"/>
            <w:noWrap/>
          </w:tcPr>
          <w:p>
            <w:pPr>
              <w:ind w:left="113.47199999999999" w:right="113.47199999999999" w:firstLine="0" w:hanging="0"/>
              <w:spacing w:before="120" w:after="120"/>
            </w:pPr>
            <w:r>
              <w:rPr/>
              <w:t xml:space="preserve">1 усл.,</w:t>
            </w:r>
            <w:br/>
            <w:r>
              <w:rPr/>
              <w:t xml:space="preserve">184,548.00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г. Гродно и Гродненскому району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Перевозка охлажденной продукции автомобилями с фургонами-рефрижераторами (по г. Гродно и Гродненскому району) массой фактически отгруженной продукции(т) от 11,01 до 20,0, температурный режим ТС: 0...+4</w:t>
            </w:r>
          </w:p>
        </w:tc>
        <w:tc>
          <w:tcPr>
            <w:tcW w:w="5100" w:type="dxa"/>
            <w:shd w:val="clear" w:fill="fdf5e8"/>
            <w:noWrap/>
          </w:tcPr>
          <w:p>
            <w:pPr>
              <w:ind w:left="113.47199999999999" w:right="113.47199999999999" w:firstLine="0" w:hanging="0"/>
              <w:spacing w:before="120" w:after="120"/>
            </w:pPr>
            <w:r>
              <w:rPr/>
              <w:t xml:space="preserve">1 усл.,</w:t>
            </w:r>
            <w:br/>
            <w:r>
              <w:rPr/>
              <w:t xml:space="preserve">222,480.00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г. Гродно и Гродненскому району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Перевозка продукции глубокой заморозки автомобилями с фургонами-рефрижераторами (по г. Гродно и Гродненскому району) массой фактически отгруженной продукции(т) от 11,01 до 20,0, температурный режим ТС: -18</w:t>
            </w:r>
          </w:p>
        </w:tc>
        <w:tc>
          <w:tcPr>
            <w:tcW w:w="5100" w:type="dxa"/>
            <w:shd w:val="clear" w:fill="fdf5e8"/>
            <w:noWrap/>
          </w:tcPr>
          <w:p>
            <w:pPr>
              <w:ind w:left="113.47199999999999" w:right="113.47199999999999" w:firstLine="0" w:hanging="0"/>
              <w:spacing w:before="120" w:after="120"/>
            </w:pPr>
            <w:r>
              <w:rPr/>
              <w:t xml:space="preserve">1 усл.,</w:t>
            </w:r>
            <w:br/>
            <w:r>
              <w:rPr/>
              <w:t xml:space="preserve">217,308.00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г. Гродно и Гродненскому району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Перевозка мяса в тушах и полутушах автомобилями с фургонами-рефрижераторами оборудованными подвесными путями (по г. Гродно и Гродненскому району) массой фактически отгруженной продукции(т) от 0,01 до 1,5, температурный режим ТС: 0...+4</w:t>
            </w:r>
          </w:p>
        </w:tc>
        <w:tc>
          <w:tcPr>
            <w:tcW w:w="5100" w:type="dxa"/>
            <w:shd w:val="clear" w:fill="fdf5e8"/>
            <w:noWrap/>
          </w:tcPr>
          <w:p>
            <w:pPr>
              <w:ind w:left="113.47199999999999" w:right="113.47199999999999" w:firstLine="0" w:hanging="0"/>
              <w:spacing w:before="120" w:after="120"/>
            </w:pPr>
            <w:r>
              <w:rPr/>
              <w:t xml:space="preserve">1 усл.,</w:t>
            </w:r>
            <w:br/>
            <w:r>
              <w:rPr/>
              <w:t xml:space="preserve">163,770.00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г. Гродно и Гродненскому району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Перевозка мяса в тушах и полутушах автомобилями с фургонами-рефрижераторами оборудованными подвесными путями (по г. Гродно и Гродненскому району) массой фактически отгруженной продукции(т) от 1,51 до 5,0, температурный режим ТС: 0...+4</w:t>
            </w:r>
          </w:p>
        </w:tc>
        <w:tc>
          <w:tcPr>
            <w:tcW w:w="5100" w:type="dxa"/>
            <w:shd w:val="clear" w:fill="fdf5e8"/>
            <w:noWrap/>
          </w:tcPr>
          <w:p>
            <w:pPr>
              <w:ind w:left="113.47199999999999" w:right="113.47199999999999" w:firstLine="0" w:hanging="0"/>
              <w:spacing w:before="120" w:after="120"/>
            </w:pPr>
            <w:r>
              <w:rPr/>
              <w:t xml:space="preserve">1 усл.,</w:t>
            </w:r>
            <w:br/>
            <w:r>
              <w:rPr/>
              <w:t xml:space="preserve">196,524.00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г. Гродно и Гродненскому району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Перевозка мяса в тушах и полутушах автомобилями с фургонами-рефрижераторами оборудованными подвесными путями (по г. Гродно и Гродненскому району) массой фактически отгруженной продукции(т) от 5,01 до 11,0, температурный режим ТС: 0...+4</w:t>
            </w:r>
          </w:p>
        </w:tc>
        <w:tc>
          <w:tcPr>
            <w:tcW w:w="5100" w:type="dxa"/>
            <w:shd w:val="clear" w:fill="fdf5e8"/>
            <w:noWrap/>
          </w:tcPr>
          <w:p>
            <w:pPr>
              <w:ind w:left="113.47199999999999" w:right="113.47199999999999" w:firstLine="0" w:hanging="0"/>
              <w:spacing w:before="120" w:after="120"/>
            </w:pPr>
            <w:r>
              <w:rPr/>
              <w:t xml:space="preserve">1 усл.,</w:t>
            </w:r>
            <w:br/>
            <w:r>
              <w:rPr/>
              <w:t xml:space="preserve">223,098.00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г. Гродно и Гродненскому району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Перевозка мяса в тушах и полутушах автомобилями с фургонами-рефрижераторами оборудованными подвесными путями (по г. Гродно и Гродненскому району) массой фактически отгруженной продукции(т) от 11,01 до 20,0, температурный режим ТС: 0...+4</w:t>
            </w:r>
          </w:p>
        </w:tc>
        <w:tc>
          <w:tcPr>
            <w:tcW w:w="5100" w:type="dxa"/>
            <w:shd w:val="clear" w:fill="fdf5e8"/>
            <w:noWrap/>
          </w:tcPr>
          <w:p>
            <w:pPr>
              <w:ind w:left="113.47199999999999" w:right="113.47199999999999" w:firstLine="0" w:hanging="0"/>
              <w:spacing w:before="120" w:after="120"/>
            </w:pPr>
            <w:r>
              <w:rPr/>
              <w:t xml:space="preserve">1 усл.,</w:t>
            </w:r>
            <w:br/>
            <w:r>
              <w:rPr/>
              <w:t xml:space="preserve">259,560.00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 г. Гродно и Гродненскому району</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Перевозка охлажденной продукции и продукции глубокой заморозки автомобилями с фургонами-рефрижераторами (кроме г. Гродно и Гродненского района) грузоподъемностью ТС (т) от 0,01 до 2,0, температурный режим ТС: -18...+4</w:t>
            </w:r>
          </w:p>
        </w:tc>
        <w:tc>
          <w:tcPr>
            <w:tcW w:w="5100" w:type="dxa"/>
            <w:shd w:val="clear" w:fill="fdf5e8"/>
            <w:noWrap/>
          </w:tcPr>
          <w:p>
            <w:pPr>
              <w:ind w:left="113.47199999999999" w:right="113.47199999999999" w:firstLine="0" w:hanging="0"/>
              <w:spacing w:before="120" w:after="120"/>
            </w:pPr>
            <w:r>
              <w:rPr/>
              <w:t xml:space="preserve">1 усл.,</w:t>
            </w:r>
            <w:br/>
            <w:r>
              <w:rPr/>
              <w:t xml:space="preserve">476,000.00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кроме г. Гродно и Гродненского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Перевозка охлажденной продукции и продукции глубокой заморозки автомобилями с фургонами-рефрижераторами (кроме г. Гродно и Гродненского района) грузоподъемностью ТС (т) от 2,01 до 5,0, температурный режим ТС: -18...+4</w:t>
            </w:r>
          </w:p>
        </w:tc>
        <w:tc>
          <w:tcPr>
            <w:tcW w:w="5100" w:type="dxa"/>
            <w:shd w:val="clear" w:fill="fdf5e8"/>
            <w:noWrap/>
          </w:tcPr>
          <w:p>
            <w:pPr>
              <w:ind w:left="113.47199999999999" w:right="113.47199999999999" w:firstLine="0" w:hanging="0"/>
              <w:spacing w:before="120" w:after="120"/>
            </w:pPr>
            <w:r>
              <w:rPr/>
              <w:t xml:space="preserve">1 усл.,</w:t>
            </w:r>
            <w:br/>
            <w:r>
              <w:rPr/>
              <w:t xml:space="preserve">294,000.00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кроме г. Гродно и Гродненского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Перевозка охлажденной продукции и продукции глубокой заморозки автомобилями с фургонами-рефрижераторами (кроме г. Гродно и Гродненского района) грузоподъемностью ТС (т) от 5,01 до 8,0, температурный режим ТС: -18...+4</w:t>
            </w:r>
          </w:p>
        </w:tc>
        <w:tc>
          <w:tcPr>
            <w:tcW w:w="5100" w:type="dxa"/>
            <w:shd w:val="clear" w:fill="fdf5e8"/>
            <w:noWrap/>
          </w:tcPr>
          <w:p>
            <w:pPr>
              <w:ind w:left="113.47199999999999" w:right="113.47199999999999" w:firstLine="0" w:hanging="0"/>
              <w:spacing w:before="120" w:after="120"/>
            </w:pPr>
            <w:r>
              <w:rPr/>
              <w:t xml:space="preserve">1 усл.,</w:t>
            </w:r>
            <w:br/>
            <w:r>
              <w:rPr/>
              <w:t xml:space="preserve">331,200.00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кроме г. Гродно и Гродненского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Перевозка охлажденной продукции и продукции глубокой заморозки автомобилями с фургонами-рефрижераторами (кроме г. Гродно и Гродненского района) грузоподъемностью ТС (т) от 8,01 до 11,0, температурный режим ТС: -18...+4</w:t>
            </w:r>
          </w:p>
        </w:tc>
        <w:tc>
          <w:tcPr>
            <w:tcW w:w="5100" w:type="dxa"/>
            <w:shd w:val="clear" w:fill="fdf5e8"/>
            <w:noWrap/>
          </w:tcPr>
          <w:p>
            <w:pPr>
              <w:ind w:left="113.47199999999999" w:right="113.47199999999999" w:firstLine="0" w:hanging="0"/>
              <w:spacing w:before="120" w:after="120"/>
            </w:pPr>
            <w:r>
              <w:rPr/>
              <w:t xml:space="preserve">1 усл.,</w:t>
            </w:r>
            <w:br/>
            <w:r>
              <w:rPr/>
              <w:t xml:space="preserve">480,240.00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кроме г. Гродно и Гродненского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Перевозка охлажденной продукции и продукции глубокой заморозки автомобилями с фургонами-рефрижераторами (кроме г. Гродно и Гродненского района) грузоподъемностью ТС (т) от 11,01 до 20,0, температурный режим ТС: -18...+4</w:t>
            </w:r>
          </w:p>
        </w:tc>
        <w:tc>
          <w:tcPr>
            <w:tcW w:w="5100" w:type="dxa"/>
            <w:shd w:val="clear" w:fill="fdf5e8"/>
            <w:noWrap/>
          </w:tcPr>
          <w:p>
            <w:pPr>
              <w:ind w:left="113.47199999999999" w:right="113.47199999999999" w:firstLine="0" w:hanging="0"/>
              <w:spacing w:before="120" w:after="120"/>
            </w:pPr>
            <w:r>
              <w:rPr/>
              <w:t xml:space="preserve">1 усл.,</w:t>
            </w:r>
            <w:br/>
            <w:r>
              <w:rPr/>
              <w:t xml:space="preserve">204,000.00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кроме г. Гродно и Гродненского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Перевозка мяса в тушах и полутушах автомобилями с фургонами-рефрижераторами оборудованными подвесными путями (кроме г. Гродно и Гродненского района) грузоподъемность ТС (т) от 0,01 до 5,0, температурный режим ТС: 0...+4</w:t>
            </w:r>
          </w:p>
        </w:tc>
        <w:tc>
          <w:tcPr>
            <w:tcW w:w="5100" w:type="dxa"/>
            <w:shd w:val="clear" w:fill="fdf5e8"/>
            <w:noWrap/>
          </w:tcPr>
          <w:p>
            <w:pPr>
              <w:ind w:left="113.47199999999999" w:right="113.47199999999999" w:firstLine="0" w:hanging="0"/>
              <w:spacing w:before="120" w:after="120"/>
            </w:pPr>
            <w:r>
              <w:rPr/>
              <w:t xml:space="preserve">1 усл.,</w:t>
            </w:r>
            <w:br/>
            <w:r>
              <w:rPr/>
              <w:t xml:space="preserve">122,980.00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кроме г. Гродно и Гродненского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Перевозка мяса в тушах и полутушах автомобилями с фургонами-рефрижераторами оборудованными подвесными путями (кроме г. Гродно и Гродненского района) грузоподъемность ТС (т) от 5,01 до 11,0, температурный режим ТС: 0...+4</w:t>
            </w:r>
          </w:p>
        </w:tc>
        <w:tc>
          <w:tcPr>
            <w:tcW w:w="5100" w:type="dxa"/>
            <w:shd w:val="clear" w:fill="fdf5e8"/>
            <w:noWrap/>
          </w:tcPr>
          <w:p>
            <w:pPr>
              <w:ind w:left="113.47199999999999" w:right="113.47199999999999" w:firstLine="0" w:hanging="0"/>
              <w:spacing w:before="120" w:after="120"/>
            </w:pPr>
            <w:r>
              <w:rPr/>
              <w:t xml:space="preserve">1 усл.,</w:t>
            </w:r>
            <w:br/>
            <w:r>
              <w:rPr/>
              <w:t xml:space="preserve">244,330.00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кроме г. Гродно и Гродненского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Перевозка мяса в тушах и полутушах автомобилями с фургонами-рефрижераторами оборудованными подвесными путями (кроме г. Гродно и Гродненского района) грузоподъемность ТС (т) от 11,01 до 20,0, температурный режим ТС: 0...+4</w:t>
            </w:r>
          </w:p>
        </w:tc>
        <w:tc>
          <w:tcPr>
            <w:tcW w:w="5100" w:type="dxa"/>
            <w:shd w:val="clear" w:fill="fdf5e8"/>
            <w:noWrap/>
          </w:tcPr>
          <w:p>
            <w:pPr>
              <w:ind w:left="113.47199999999999" w:right="113.47199999999999" w:firstLine="0" w:hanging="0"/>
              <w:spacing w:before="120" w:after="120"/>
            </w:pPr>
            <w:r>
              <w:rPr/>
              <w:t xml:space="preserve">1 усл.,</w:t>
            </w:r>
            <w:br/>
            <w:r>
              <w:rPr/>
              <w:t xml:space="preserve">180,640.00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кроме г. Гродно и Гродненского района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49.41.11.000</w:t>
            </w:r>
          </w:p>
        </w:tc>
      </w:tr>
    </w:tbl>
    <w:p/>
    <w:p>
      <w:pPr>
        <w:ind w:left="113.47199999999999" w:right="113.47199999999999" w:firstLine="0" w:hanging="0"/>
        <w:spacing w:before="120" w:after="120"/>
      </w:pPr>
      <w:r>
        <w:rPr>
          <w:color w:val="red"/>
          <w:b w:val="1"/>
          <w:bCs w:val="1"/>
        </w:rPr>
        <w:t xml:space="preserve">ОТРАСЛЬ: ПРОДОВОЛЬСТВИЕ / ПИЩЕВАЯ ПРОМЫШЛЕННОСТЬ </w:t>
      </w:r>
    </w:p>
    <w:p>
      <w:pPr>
        <w:ind w:left="113.47199999999999" w:right="113.47199999999999" w:firstLine="0" w:hanging="0"/>
        <w:spacing w:before="120" w:after="120"/>
      </w:pPr>
      <w:r>
        <w:rPr>
          <w:b w:val="1"/>
          <w:bCs w:val="1"/>
        </w:rPr>
        <w:t xml:space="preserve">Процедура закупки № 2026-1361581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Комплексная поставка продуктов питания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продуктов питания на август-декабрь 2026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"Комбинат школьного питания"
</w:t>
            </w:r>
            <w:br/>
            <w:r>
              <w:rPr/>
              <w:t xml:space="preserve">Республика Беларусь, Могилевская обл., г. Могилев, 212040, пер. 1-й Южный, 21
</w:t>
            </w:r>
            <w:br/>
            <w:r>
              <w:rPr/>
              <w:t xml:space="preserve">  700010234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Власов Спартак Олегович, +375 0222 63 17 63, zakupki-kshp@mail.ru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запросе ценовых предложений, за исключением:
- юридических лиц и индивидуальных предпринимателей, включенных в реестр поставщиков (подрядчиков, исполнителей), временно не допускаемых к закупкам,
- юридических лиц, находящихся в процессе ликвидации, реорганизации, а также индивидуальный предприниматель, находящийся в стадии прекращения деятельности, или признанных в установленном законодательными актами порядке экономически несостоятельными (банкротами).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Подача предложений до 09:00 «12» августа 2026 года.
</w:t>
            </w:r>
            <w:br/>
            <w:r>
              <w:rPr/>
              <w:t xml:space="preserve">Место подачи предложения в запечатанном конверте по адресу: 212040, г. Могилев, пер. 1-й Южный, д.21 с пометкой: "Закупка продуктов питания на август-декабрь 2026 года" Не вскрывать до 09:30 «12» августа 2026 г."</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Подача предложений до 09:00 «12» августа 2026 года.
</w:t>
            </w:r>
            <w:br/>
            <w:r>
              <w:rPr/>
              <w:t xml:space="preserve">Место подачи предложения в запечатанном конверте по адресу: 212040, г. Могилев, пер. 1-й Южный, д.21 с пометкой: "Закупка продуктов питания на август-декабрь 2026 года" Не вскрывать до 09:30 «12» августа 2026 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Блинчики с фруктово- ягодным наполнителем</w:t>
            </w:r>
          </w:p>
        </w:tc>
        <w:tc>
          <w:tcPr>
            <w:tcW w:w="5100" w:type="dxa"/>
            <w:shd w:val="clear" w:fill="fdf5e8"/>
            <w:noWrap/>
          </w:tcPr>
          <w:p>
            <w:pPr>
              <w:ind w:left="113.47199999999999" w:right="113.47199999999999" w:firstLine="0" w:hanging="0"/>
              <w:spacing w:before="120" w:after="120"/>
            </w:pPr>
            <w:r>
              <w:rPr/>
              <w:t xml:space="preserve">50 000 шт.,</w:t>
            </w:r>
            <w:br/>
            <w:r>
              <w:rPr/>
              <w:t xml:space="preserve">20,000.00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один раз в неделю с 8.00 до 15.00 по столовым согласно дислокации.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10.85.19.100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Блинчики с творогом</w:t>
            </w:r>
          </w:p>
        </w:tc>
        <w:tc>
          <w:tcPr>
            <w:tcW w:w="5100" w:type="dxa"/>
            <w:shd w:val="clear" w:fill="fdf5e8"/>
            <w:noWrap/>
          </w:tcPr>
          <w:p>
            <w:pPr>
              <w:ind w:left="113.47199999999999" w:right="113.47199999999999" w:firstLine="0" w:hanging="0"/>
              <w:spacing w:before="120" w:after="120"/>
            </w:pPr>
            <w:r>
              <w:rPr/>
              <w:t xml:space="preserve">50 000 шт.,</w:t>
            </w:r>
            <w:br/>
            <w:r>
              <w:rPr/>
              <w:t xml:space="preserve">21,000.00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один раз в неделю с 8.00 до 15.00 по столовым согласно дислокации.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10.85.19.100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Цыплята-бройлеры охл</w:t>
            </w:r>
          </w:p>
        </w:tc>
        <w:tc>
          <w:tcPr>
            <w:tcW w:w="5100" w:type="dxa"/>
            <w:shd w:val="clear" w:fill="fdf5e8"/>
            <w:noWrap/>
          </w:tcPr>
          <w:p>
            <w:pPr>
              <w:ind w:left="113.47199999999999" w:right="113.47199999999999" w:firstLine="0" w:hanging="0"/>
              <w:spacing w:before="120" w:after="120"/>
            </w:pPr>
            <w:r>
              <w:rPr/>
              <w:t xml:space="preserve">5 000 кг,</w:t>
            </w:r>
            <w:br/>
            <w:r>
              <w:rPr/>
              <w:t xml:space="preserve">30,800.00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10.12.10.100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Цыплята-бройлеры зам</w:t>
            </w:r>
          </w:p>
        </w:tc>
        <w:tc>
          <w:tcPr>
            <w:tcW w:w="5100" w:type="dxa"/>
            <w:shd w:val="clear" w:fill="fdf5e8"/>
            <w:noWrap/>
          </w:tcPr>
          <w:p>
            <w:pPr>
              <w:ind w:left="113.47199999999999" w:right="113.47199999999999" w:firstLine="0" w:hanging="0"/>
              <w:spacing w:before="120" w:after="120"/>
            </w:pPr>
            <w:r>
              <w:rPr/>
              <w:t xml:space="preserve">3 000 кг,</w:t>
            </w:r>
            <w:br/>
            <w:r>
              <w:rPr/>
              <w:t xml:space="preserve">18,480.00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один раз в неделю на комбинат с 8.00 до 10.00 по адресу: г. Могилев, пер. 1-ый Южный, д.21.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10.12.10.100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Филе цыплят-бройлеров охл.</w:t>
            </w:r>
          </w:p>
        </w:tc>
        <w:tc>
          <w:tcPr>
            <w:tcW w:w="5100" w:type="dxa"/>
            <w:shd w:val="clear" w:fill="fdf5e8"/>
            <w:noWrap/>
          </w:tcPr>
          <w:p>
            <w:pPr>
              <w:ind w:left="113.47199999999999" w:right="113.47199999999999" w:firstLine="0" w:hanging="0"/>
              <w:spacing w:before="120" w:after="120"/>
            </w:pPr>
            <w:r>
              <w:rPr/>
              <w:t xml:space="preserve">40 000 кг,</w:t>
            </w:r>
            <w:br/>
            <w:r>
              <w:rPr/>
              <w:t xml:space="preserve">450,560.00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10.12.10.500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Фарш рыбный замороженный</w:t>
            </w:r>
          </w:p>
        </w:tc>
        <w:tc>
          <w:tcPr>
            <w:tcW w:w="5100" w:type="dxa"/>
            <w:shd w:val="clear" w:fill="fdf5e8"/>
            <w:noWrap/>
          </w:tcPr>
          <w:p>
            <w:pPr>
              <w:ind w:left="113.47199999999999" w:right="113.47199999999999" w:firstLine="0" w:hanging="0"/>
              <w:spacing w:before="120" w:after="120"/>
            </w:pPr>
            <w:r>
              <w:rPr/>
              <w:t xml:space="preserve">4 500 кг,</w:t>
            </w:r>
            <w:br/>
            <w:r>
              <w:rPr/>
              <w:t xml:space="preserve">69,300.00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10.20.14.000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Филе минтая замороженное</w:t>
            </w:r>
          </w:p>
        </w:tc>
        <w:tc>
          <w:tcPr>
            <w:tcW w:w="5100" w:type="dxa"/>
            <w:shd w:val="clear" w:fill="fdf5e8"/>
            <w:noWrap/>
          </w:tcPr>
          <w:p>
            <w:pPr>
              <w:ind w:left="113.47199999999999" w:right="113.47199999999999" w:firstLine="0" w:hanging="0"/>
              <w:spacing w:before="120" w:after="120"/>
            </w:pPr>
            <w:r>
              <w:rPr/>
              <w:t xml:space="preserve">10 000 кг,</w:t>
            </w:r>
            <w:br/>
            <w:r>
              <w:rPr/>
              <w:t xml:space="preserve">220,000.00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10.20.14.000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Молоко</w:t>
            </w:r>
          </w:p>
        </w:tc>
        <w:tc>
          <w:tcPr>
            <w:tcW w:w="5100" w:type="dxa"/>
            <w:shd w:val="clear" w:fill="fdf5e8"/>
            <w:noWrap/>
          </w:tcPr>
          <w:p>
            <w:pPr>
              <w:ind w:left="113.47199999999999" w:right="113.47199999999999" w:firstLine="0" w:hanging="0"/>
              <w:spacing w:before="120" w:after="120"/>
            </w:pPr>
            <w:r>
              <w:rPr/>
              <w:t xml:space="preserve">70 000 литр(а,ов),</w:t>
            </w:r>
            <w:br/>
            <w:r>
              <w:rPr/>
              <w:t xml:space="preserve">146,300.00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10.51.11.920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Сыр твердый</w:t>
            </w:r>
          </w:p>
        </w:tc>
        <w:tc>
          <w:tcPr>
            <w:tcW w:w="5100" w:type="dxa"/>
            <w:shd w:val="clear" w:fill="fdf5e8"/>
            <w:noWrap/>
          </w:tcPr>
          <w:p>
            <w:pPr>
              <w:ind w:left="113.47199999999999" w:right="113.47199999999999" w:firstLine="0" w:hanging="0"/>
              <w:spacing w:before="120" w:after="120"/>
            </w:pPr>
            <w:r>
              <w:rPr/>
              <w:t xml:space="preserve">12 000 кг,</w:t>
            </w:r>
            <w:br/>
            <w:r>
              <w:rPr/>
              <w:t xml:space="preserve">229,533.00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10.51.40.510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Полуфабрикат из свинины «Лопаточная часть свиная»</w:t>
            </w:r>
          </w:p>
        </w:tc>
        <w:tc>
          <w:tcPr>
            <w:tcW w:w="5100" w:type="dxa"/>
            <w:shd w:val="clear" w:fill="fdf5e8"/>
            <w:noWrap/>
          </w:tcPr>
          <w:p>
            <w:pPr>
              <w:ind w:left="113.47199999999999" w:right="113.47199999999999" w:firstLine="0" w:hanging="0"/>
              <w:spacing w:before="120" w:after="120"/>
            </w:pPr>
            <w:r>
              <w:rPr/>
              <w:t xml:space="preserve">16 100 кг,</w:t>
            </w:r>
            <w:br/>
            <w:r>
              <w:rPr/>
              <w:t xml:space="preserve">284,810.00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10.11.12.900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Полуфабрикат из свинины «Свинина котлетная»</w:t>
            </w:r>
          </w:p>
        </w:tc>
        <w:tc>
          <w:tcPr>
            <w:tcW w:w="5100" w:type="dxa"/>
            <w:shd w:val="clear" w:fill="fdf5e8"/>
            <w:noWrap/>
          </w:tcPr>
          <w:p>
            <w:pPr>
              <w:ind w:left="113.47199999999999" w:right="113.47199999999999" w:firstLine="0" w:hanging="0"/>
              <w:spacing w:before="120" w:after="120"/>
            </w:pPr>
            <w:r>
              <w:rPr/>
              <w:t xml:space="preserve">32 000 кг,</w:t>
            </w:r>
            <w:br/>
            <w:r>
              <w:rPr/>
              <w:t xml:space="preserve">499,200.00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10.11.12.913</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Творог</w:t>
            </w:r>
          </w:p>
        </w:tc>
        <w:tc>
          <w:tcPr>
            <w:tcW w:w="5100" w:type="dxa"/>
            <w:shd w:val="clear" w:fill="fdf5e8"/>
            <w:noWrap/>
          </w:tcPr>
          <w:p>
            <w:pPr>
              <w:ind w:left="113.47199999999999" w:right="113.47199999999999" w:firstLine="0" w:hanging="0"/>
              <w:spacing w:before="120" w:after="120"/>
            </w:pPr>
            <w:r>
              <w:rPr/>
              <w:t xml:space="preserve">16 000 кг,</w:t>
            </w:r>
            <w:br/>
            <w:r>
              <w:rPr/>
              <w:t xml:space="preserve">144,320.00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10.51.40.323</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Сметана</w:t>
            </w:r>
          </w:p>
        </w:tc>
        <w:tc>
          <w:tcPr>
            <w:tcW w:w="5100" w:type="dxa"/>
            <w:shd w:val="clear" w:fill="fdf5e8"/>
            <w:noWrap/>
          </w:tcPr>
          <w:p>
            <w:pPr>
              <w:ind w:left="113.47199999999999" w:right="113.47199999999999" w:firstLine="0" w:hanging="0"/>
              <w:spacing w:before="120" w:after="120"/>
            </w:pPr>
            <w:r>
              <w:rPr/>
              <w:t xml:space="preserve">15 000 кг,</w:t>
            </w:r>
            <w:br/>
            <w:r>
              <w:rPr/>
              <w:t xml:space="preserve">91,000.00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10.51.52.415</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Масло сладкосливочное</w:t>
            </w:r>
          </w:p>
        </w:tc>
        <w:tc>
          <w:tcPr>
            <w:tcW w:w="5100" w:type="dxa"/>
            <w:shd w:val="clear" w:fill="fdf5e8"/>
            <w:noWrap/>
          </w:tcPr>
          <w:p>
            <w:pPr>
              <w:ind w:left="113.47199999999999" w:right="113.47199999999999" w:firstLine="0" w:hanging="0"/>
              <w:spacing w:before="120" w:after="120"/>
            </w:pPr>
            <w:r>
              <w:rPr/>
              <w:t xml:space="preserve">20 000 кг,</w:t>
            </w:r>
            <w:br/>
            <w:r>
              <w:rPr/>
              <w:t xml:space="preserve">391,110.00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10.51.30.310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Кефир</w:t>
            </w:r>
          </w:p>
        </w:tc>
        <w:tc>
          <w:tcPr>
            <w:tcW w:w="5100" w:type="dxa"/>
            <w:shd w:val="clear" w:fill="fdf5e8"/>
            <w:noWrap/>
          </w:tcPr>
          <w:p>
            <w:pPr>
              <w:ind w:left="113.47199999999999" w:right="113.47199999999999" w:firstLine="0" w:hanging="0"/>
              <w:spacing w:before="120" w:after="120"/>
            </w:pPr>
            <w:r>
              <w:rPr/>
              <w:t xml:space="preserve">32 000 литр(а,ов),</w:t>
            </w:r>
            <w:br/>
            <w:r>
              <w:rPr/>
              <w:t xml:space="preserve">64,140.00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10.51.52.413</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Изюм</w:t>
            </w:r>
          </w:p>
        </w:tc>
        <w:tc>
          <w:tcPr>
            <w:tcW w:w="5100" w:type="dxa"/>
            <w:shd w:val="clear" w:fill="fdf5e8"/>
            <w:noWrap/>
          </w:tcPr>
          <w:p>
            <w:pPr>
              <w:ind w:left="113.47199999999999" w:right="113.47199999999999" w:firstLine="0" w:hanging="0"/>
              <w:spacing w:before="120" w:after="120"/>
            </w:pPr>
            <w:r>
              <w:rPr/>
              <w:t xml:space="preserve">5 000 кг,</w:t>
            </w:r>
            <w:br/>
            <w:r>
              <w:rPr/>
              <w:t xml:space="preserve">32,580.00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10.39.25.100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Рис</w:t>
            </w:r>
          </w:p>
        </w:tc>
        <w:tc>
          <w:tcPr>
            <w:tcW w:w="5100" w:type="dxa"/>
            <w:shd w:val="clear" w:fill="fdf5e8"/>
            <w:noWrap/>
          </w:tcPr>
          <w:p>
            <w:pPr>
              <w:ind w:left="113.47199999999999" w:right="113.47199999999999" w:firstLine="0" w:hanging="0"/>
              <w:spacing w:before="120" w:after="120"/>
            </w:pPr>
            <w:r>
              <w:rPr/>
              <w:t xml:space="preserve">12 000 кг,</w:t>
            </w:r>
            <w:br/>
            <w:r>
              <w:rPr/>
              <w:t xml:space="preserve">41,800.00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10.61.32.330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Пшено</w:t>
            </w:r>
          </w:p>
        </w:tc>
        <w:tc>
          <w:tcPr>
            <w:tcW w:w="5100" w:type="dxa"/>
            <w:shd w:val="clear" w:fill="fdf5e8"/>
            <w:noWrap/>
          </w:tcPr>
          <w:p>
            <w:pPr>
              <w:ind w:left="113.47199999999999" w:right="113.47199999999999" w:firstLine="0" w:hanging="0"/>
              <w:spacing w:before="120" w:after="120"/>
            </w:pPr>
            <w:r>
              <w:rPr/>
              <w:t xml:space="preserve">10 000 кг,</w:t>
            </w:r>
            <w:br/>
            <w:r>
              <w:rPr/>
              <w:t xml:space="preserve">25,500.00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10.61.32.340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Горох</w:t>
            </w:r>
          </w:p>
        </w:tc>
        <w:tc>
          <w:tcPr>
            <w:tcW w:w="5100" w:type="dxa"/>
            <w:shd w:val="clear" w:fill="fdf5e8"/>
            <w:noWrap/>
          </w:tcPr>
          <w:p>
            <w:pPr>
              <w:ind w:left="113.47199999999999" w:right="113.47199999999999" w:firstLine="0" w:hanging="0"/>
              <w:spacing w:before="120" w:after="120"/>
            </w:pPr>
            <w:r>
              <w:rPr/>
              <w:t xml:space="preserve">2 000 кг,</w:t>
            </w:r>
            <w:br/>
            <w:r>
              <w:rPr/>
              <w:t xml:space="preserve">4,600.00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01.11.75.100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Крахмал</w:t>
            </w:r>
          </w:p>
        </w:tc>
        <w:tc>
          <w:tcPr>
            <w:tcW w:w="5100" w:type="dxa"/>
            <w:shd w:val="clear" w:fill="fdf5e8"/>
            <w:noWrap/>
          </w:tcPr>
          <w:p>
            <w:pPr>
              <w:ind w:left="113.47199999999999" w:right="113.47199999999999" w:firstLine="0" w:hanging="0"/>
              <w:spacing w:before="120" w:after="120"/>
            </w:pPr>
            <w:r>
              <w:rPr/>
              <w:t xml:space="preserve">1 000 кг,</w:t>
            </w:r>
            <w:br/>
            <w:r>
              <w:rPr/>
              <w:t xml:space="preserve">4,500.00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Выгрузка товара на склад по адресу: г. Могилёв, пер.1-й Южный, д.21 осуществляется силами и средствами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10.62.11.150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Крупа гречневая</w:t>
            </w:r>
          </w:p>
        </w:tc>
        <w:tc>
          <w:tcPr>
            <w:tcW w:w="5100" w:type="dxa"/>
            <w:shd w:val="clear" w:fill="fdf5e8"/>
            <w:noWrap/>
          </w:tcPr>
          <w:p>
            <w:pPr>
              <w:ind w:left="113.47199999999999" w:right="113.47199999999999" w:firstLine="0" w:hanging="0"/>
              <w:spacing w:before="120" w:after="120"/>
            </w:pPr>
            <w:r>
              <w:rPr/>
              <w:t xml:space="preserve">8 000 кг,</w:t>
            </w:r>
            <w:br/>
            <w:r>
              <w:rPr/>
              <w:t xml:space="preserve">27,000.00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10.61.32.360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Крупа перловая</w:t>
            </w:r>
          </w:p>
        </w:tc>
        <w:tc>
          <w:tcPr>
            <w:tcW w:w="5100" w:type="dxa"/>
            <w:shd w:val="clear" w:fill="fdf5e8"/>
            <w:noWrap/>
          </w:tcPr>
          <w:p>
            <w:pPr>
              <w:ind w:left="113.47199999999999" w:right="113.47199999999999" w:firstLine="0" w:hanging="0"/>
              <w:spacing w:before="120" w:after="120"/>
            </w:pPr>
            <w:r>
              <w:rPr/>
              <w:t xml:space="preserve">6 000 кг,</w:t>
            </w:r>
            <w:br/>
            <w:r>
              <w:rPr/>
              <w:t xml:space="preserve">8,660.00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10.61.32.350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Картофель в вакуумной упаковке
</w:t>
            </w:r>
            <w:br/>
            <w:r>
              <w:rPr/>
              <w:t xml:space="preserve"> ( урожай 2026г.)</w:t>
            </w:r>
          </w:p>
        </w:tc>
        <w:tc>
          <w:tcPr>
            <w:tcW w:w="5100" w:type="dxa"/>
            <w:shd w:val="clear" w:fill="fdf5e8"/>
            <w:noWrap/>
          </w:tcPr>
          <w:p>
            <w:pPr>
              <w:ind w:left="113.47199999999999" w:right="113.47199999999999" w:firstLine="0" w:hanging="0"/>
              <w:spacing w:before="120" w:after="120"/>
            </w:pPr>
            <w:r>
              <w:rPr/>
              <w:t xml:space="preserve">40 000 кг,</w:t>
            </w:r>
            <w:br/>
            <w:r>
              <w:rPr/>
              <w:t xml:space="preserve">110,000.00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 7.00 до 15.00 по столовым согласно дислокации и на комбинат с 8.00 до 10.00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до холодильника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01.13.51.000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Лук в вакуумной упаковке</w:t>
            </w:r>
          </w:p>
        </w:tc>
        <w:tc>
          <w:tcPr>
            <w:tcW w:w="5100" w:type="dxa"/>
            <w:shd w:val="clear" w:fill="fdf5e8"/>
            <w:noWrap/>
          </w:tcPr>
          <w:p>
            <w:pPr>
              <w:ind w:left="113.47199999999999" w:right="113.47199999999999" w:firstLine="0" w:hanging="0"/>
              <w:spacing w:before="120" w:after="120"/>
            </w:pPr>
            <w:r>
              <w:rPr/>
              <w:t xml:space="preserve">7 000 кг,</w:t>
            </w:r>
            <w:br/>
            <w:r>
              <w:rPr/>
              <w:t xml:space="preserve">27,000.00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до холодильника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01.13.12.100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Морковь в вакуумной упаковке</w:t>
            </w:r>
          </w:p>
        </w:tc>
        <w:tc>
          <w:tcPr>
            <w:tcW w:w="5100" w:type="dxa"/>
            <w:shd w:val="clear" w:fill="fdf5e8"/>
            <w:noWrap/>
          </w:tcPr>
          <w:p>
            <w:pPr>
              <w:ind w:left="113.47199999999999" w:right="113.47199999999999" w:firstLine="0" w:hanging="0"/>
              <w:spacing w:before="120" w:after="120"/>
            </w:pPr>
            <w:r>
              <w:rPr/>
              <w:t xml:space="preserve">12 000 кг,</w:t>
            </w:r>
            <w:br/>
            <w:r>
              <w:rPr/>
              <w:t xml:space="preserve">33,000.00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до холодильника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01.13.12.100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Лимон</w:t>
            </w:r>
          </w:p>
        </w:tc>
        <w:tc>
          <w:tcPr>
            <w:tcW w:w="5100" w:type="dxa"/>
            <w:shd w:val="clear" w:fill="fdf5e8"/>
            <w:noWrap/>
          </w:tcPr>
          <w:p>
            <w:pPr>
              <w:ind w:left="113.47199999999999" w:right="113.47199999999999" w:firstLine="0" w:hanging="0"/>
              <w:spacing w:before="120" w:after="120"/>
            </w:pPr>
            <w:r>
              <w:rPr/>
              <w:t xml:space="preserve">1 000 кг,</w:t>
            </w:r>
            <w:br/>
            <w:r>
              <w:rPr/>
              <w:t xml:space="preserve">6,700.00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 7.00 до 15.00  по столовым согласно дислокации (понедельник, вторник), на комбинат (понедельник) с 8.00 до 10.00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до холодильника силами и за счет Продавца. Развоз на ежедневной основе с понедельника по пятницу до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01.23.12.000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Чеснок</w:t>
            </w:r>
          </w:p>
        </w:tc>
        <w:tc>
          <w:tcPr>
            <w:tcW w:w="5100" w:type="dxa"/>
            <w:shd w:val="clear" w:fill="fdf5e8"/>
            <w:noWrap/>
          </w:tcPr>
          <w:p>
            <w:pPr>
              <w:ind w:left="113.47199999999999" w:right="113.47199999999999" w:firstLine="0" w:hanging="0"/>
              <w:spacing w:before="120" w:after="120"/>
            </w:pPr>
            <w:r>
              <w:rPr/>
              <w:t xml:space="preserve">150 кг,</w:t>
            </w:r>
            <w:br/>
            <w:r>
              <w:rPr/>
              <w:t xml:space="preserve">1,500.00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с 7.00 до 15.00  по столовым согласно дислокации (понедельник, вторник), на комбинат (понедельник) с 8.00 до 10.00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до холодильника силами и за счет Продавца. Развоз на ежедневной основе с понедельника по пятницу до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01.13.42.000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Яблоко свежее</w:t>
            </w:r>
          </w:p>
        </w:tc>
        <w:tc>
          <w:tcPr>
            <w:tcW w:w="5100" w:type="dxa"/>
            <w:shd w:val="clear" w:fill="fdf5e8"/>
            <w:noWrap/>
          </w:tcPr>
          <w:p>
            <w:pPr>
              <w:ind w:left="113.47199999999999" w:right="113.47199999999999" w:firstLine="0" w:hanging="0"/>
              <w:spacing w:before="120" w:after="120"/>
            </w:pPr>
            <w:r>
              <w:rPr/>
              <w:t xml:space="preserve">20 000 кг,</w:t>
            </w:r>
            <w:br/>
            <w:r>
              <w:rPr/>
              <w:t xml:space="preserve">80,000.00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по столовым согласно дислокации (понедельник, вторник), на комбинат (понедельник).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 Развоз на ежедневной основе с понедельника по пятницу до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01.24.10.000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Апельсин</w:t>
            </w:r>
          </w:p>
        </w:tc>
        <w:tc>
          <w:tcPr>
            <w:tcW w:w="5100" w:type="dxa"/>
            <w:shd w:val="clear" w:fill="fdf5e8"/>
            <w:noWrap/>
          </w:tcPr>
          <w:p>
            <w:pPr>
              <w:ind w:left="113.47199999999999" w:right="113.47199999999999" w:firstLine="0" w:hanging="0"/>
              <w:spacing w:before="120" w:after="120"/>
            </w:pPr>
            <w:r>
              <w:rPr/>
              <w:t xml:space="preserve">1 500 кг,</w:t>
            </w:r>
            <w:br/>
            <w:r>
              <w:rPr/>
              <w:t xml:space="preserve">8,250.00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по столовым согласно дислокации (понедельник, вторник), на комбинат (понедельник).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 Развоз на ежедневной основе с понедельника по пятницу до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01.24.21.000</w:t>
            </w:r>
          </w:p>
        </w:tc>
      </w:tr>
    </w:tbl>
    <w:p/>
    <w:p>
      <w:pPr>
        <w:ind w:left="113.47199999999999" w:right="113.47199999999999" w:firstLine="0" w:hanging="0"/>
        <w:spacing w:before="120" w:after="120"/>
      </w:pPr>
      <w:r>
        <w:rPr>
          <w:b w:val="1"/>
          <w:bCs w:val="1"/>
        </w:rPr>
        <w:t xml:space="preserve">Процедура закупки № 2026-1361658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Комплексная поставка продуктов питания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Приобретение продуктов питания, используемых при организации питания в учреждениях образования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"Общепит "Школьник"
</w:t>
            </w:r>
            <w:br/>
            <w:r>
              <w:rPr/>
              <w:t xml:space="preserve">Республика Беларусь, Брестская область, 225409, г. Барановичи, ул. Красноармейская, 4
</w:t>
            </w:r>
            <w:br/>
            <w:r>
              <w:rPr/>
              <w:t xml:space="preserve">200167591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Соловей Ольга Ивановна, +375163641969
</w:t>
            </w:r>
            <w:br/>
            <w:r>
              <w:rPr/>
              <w:t xml:space="preserve">Конопля Тамара Константиновна +375163641964
</w:t>
            </w:r>
            <w:br/>
            <w:r>
              <w:rPr/>
              <w:t xml:space="preserve">Багель Валентина Владимировна +375163641969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Молоко пастеризованное,  ультрапастеризованное МДЖ не менее 2.5% ,  фасованное не более 1 л.</w:t>
            </w:r>
          </w:p>
        </w:tc>
        <w:tc>
          <w:tcPr>
            <w:tcW w:w="5100" w:type="dxa"/>
            <w:shd w:val="clear" w:fill="fdf5e8"/>
            <w:noWrap/>
          </w:tcPr>
          <w:p>
            <w:pPr>
              <w:ind w:left="113.47199999999999" w:right="113.47199999999999" w:firstLine="0" w:hanging="0"/>
              <w:spacing w:before="120" w:after="120"/>
            </w:pPr>
            <w:r>
              <w:rPr/>
              <w:t xml:space="preserve">75 000 литр,</w:t>
            </w:r>
            <w:br/>
            <w:r>
              <w:rPr/>
              <w:t xml:space="preserve">122,100.00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10.51.11.420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Кефир. Кисломолочный продукт с МДЖ не менее 2,5%, фасованный не более 1л/1кг.</w:t>
            </w:r>
          </w:p>
        </w:tc>
        <w:tc>
          <w:tcPr>
            <w:tcW w:w="5100" w:type="dxa"/>
            <w:shd w:val="clear" w:fill="fdf5e8"/>
            <w:noWrap/>
          </w:tcPr>
          <w:p>
            <w:pPr>
              <w:ind w:left="113.47199999999999" w:right="113.47199999999999" w:firstLine="0" w:hanging="0"/>
              <w:spacing w:before="120" w:after="120"/>
            </w:pPr>
            <w:r>
              <w:rPr/>
              <w:t xml:space="preserve">3 500 килограмм,</w:t>
            </w:r>
            <w:br/>
            <w:r>
              <w:rPr/>
              <w:t xml:space="preserve">6,121.50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10.51.52.413</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Сметана неароматизированная МДЖ не менее 18%, фасованная не более 0,5кг.</w:t>
            </w:r>
          </w:p>
        </w:tc>
        <w:tc>
          <w:tcPr>
            <w:tcW w:w="5100" w:type="dxa"/>
            <w:shd w:val="clear" w:fill="fdf5e8"/>
            <w:noWrap/>
          </w:tcPr>
          <w:p>
            <w:pPr>
              <w:ind w:left="113.47199999999999" w:right="113.47199999999999" w:firstLine="0" w:hanging="0"/>
              <w:spacing w:before="120" w:after="120"/>
            </w:pPr>
            <w:r>
              <w:rPr/>
              <w:t xml:space="preserve">11 000 килограмм,</w:t>
            </w:r>
            <w:br/>
            <w:r>
              <w:rPr/>
              <w:t xml:space="preserve">78,947.00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10.51.52.415</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Творог МДЖ не менее 5% из цельного или нормализованного молока, фасованный не более 1 кг.</w:t>
            </w:r>
          </w:p>
        </w:tc>
        <w:tc>
          <w:tcPr>
            <w:tcW w:w="5100" w:type="dxa"/>
            <w:shd w:val="clear" w:fill="fdf5e8"/>
            <w:noWrap/>
          </w:tcPr>
          <w:p>
            <w:pPr>
              <w:ind w:left="113.47199999999999" w:right="113.47199999999999" w:firstLine="0" w:hanging="0"/>
              <w:spacing w:before="120" w:after="120"/>
            </w:pPr>
            <w:r>
              <w:rPr/>
              <w:t xml:space="preserve">19 830 килограмм,</w:t>
            </w:r>
            <w:br/>
            <w:r>
              <w:rPr/>
              <w:t xml:space="preserve">171,331.20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10.51.40.300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Масло сладкосливочное несоленое с МДЖ не менее 72,5%, фасованное не более 200гр.</w:t>
            </w:r>
          </w:p>
        </w:tc>
        <w:tc>
          <w:tcPr>
            <w:tcW w:w="5100" w:type="dxa"/>
            <w:shd w:val="clear" w:fill="fdf5e8"/>
            <w:noWrap/>
          </w:tcPr>
          <w:p>
            <w:pPr>
              <w:ind w:left="113.47199999999999" w:right="113.47199999999999" w:firstLine="0" w:hanging="0"/>
              <w:spacing w:before="120" w:after="120"/>
            </w:pPr>
            <w:r>
              <w:rPr/>
              <w:t xml:space="preserve">7 000 килограмм,</w:t>
            </w:r>
            <w:br/>
            <w:r>
              <w:rPr/>
              <w:t xml:space="preserve">143,290.00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10.51.30.310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Напиток сывороточный с соком</w:t>
            </w:r>
          </w:p>
        </w:tc>
        <w:tc>
          <w:tcPr>
            <w:tcW w:w="5100" w:type="dxa"/>
            <w:shd w:val="clear" w:fill="fdf5e8"/>
            <w:noWrap/>
          </w:tcPr>
          <w:p>
            <w:pPr>
              <w:ind w:left="113.47199999999999" w:right="113.47199999999999" w:firstLine="0" w:hanging="0"/>
              <w:spacing w:before="120" w:after="120"/>
            </w:pPr>
            <w:r>
              <w:rPr/>
              <w:t xml:space="preserve">8 262 килограмм,</w:t>
            </w:r>
            <w:br/>
            <w:r>
              <w:rPr/>
              <w:t xml:space="preserve">18,341.64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10.51.55.630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Сыр полутвердый МДЖ не более 55% не острых сортов, фасованный до 1 кг</w:t>
            </w:r>
          </w:p>
        </w:tc>
        <w:tc>
          <w:tcPr>
            <w:tcW w:w="5100" w:type="dxa"/>
            <w:shd w:val="clear" w:fill="fdf5e8"/>
            <w:noWrap/>
          </w:tcPr>
          <w:p>
            <w:pPr>
              <w:ind w:left="113.47199999999999" w:right="113.47199999999999" w:firstLine="0" w:hanging="0"/>
              <w:spacing w:before="120" w:after="120"/>
            </w:pPr>
            <w:r>
              <w:rPr/>
              <w:t xml:space="preserve">8 000 килограмм,</w:t>
            </w:r>
            <w:br/>
            <w:r>
              <w:rPr/>
              <w:t xml:space="preserve">143,440.00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10.51.40.510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Вареное колбасное изделие мясное. Колбаса вареная мясная в/с или с маркировкой «для питания детей дошкольного и школьного возраста» охлажденная, упакованная. </w:t>
            </w:r>
          </w:p>
        </w:tc>
        <w:tc>
          <w:tcPr>
            <w:tcW w:w="5100" w:type="dxa"/>
            <w:shd w:val="clear" w:fill="fdf5e8"/>
            <w:noWrap/>
          </w:tcPr>
          <w:p>
            <w:pPr>
              <w:ind w:left="113.47199999999999" w:right="113.47199999999999" w:firstLine="0" w:hanging="0"/>
              <w:spacing w:before="120" w:after="120"/>
            </w:pPr>
            <w:r>
              <w:rPr/>
              <w:t xml:space="preserve">3 500 килограмм,</w:t>
            </w:r>
            <w:br/>
            <w:r>
              <w:rPr/>
              <w:t xml:space="preserve">31,146.50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10.13.14.610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Вареное колбасное изделие мясное. Сосиски вареные мясные в/с или с маркировкой «для питания детей дошкольного и школьного возраста»  охлажденные,  упакованные, дозированные  весом 0,052кг. Продукт точно дозирован, оболочка равномерно наполнена фаршем.</w:t>
            </w:r>
          </w:p>
        </w:tc>
        <w:tc>
          <w:tcPr>
            <w:tcW w:w="5100" w:type="dxa"/>
            <w:shd w:val="clear" w:fill="fdf5e8"/>
            <w:noWrap/>
          </w:tcPr>
          <w:p>
            <w:pPr>
              <w:ind w:left="113.47199999999999" w:right="113.47199999999999" w:firstLine="0" w:hanging="0"/>
              <w:spacing w:before="120" w:after="120"/>
            </w:pPr>
            <w:r>
              <w:rPr/>
              <w:t xml:space="preserve">21 000 килограмм,</w:t>
            </w:r>
            <w:br/>
            <w:r>
              <w:rPr/>
              <w:t xml:space="preserve">197,505.00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10.13.14.610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Ветчина вареная из мяса цыплят-бройлеров в/с охлажденная</w:t>
            </w:r>
          </w:p>
        </w:tc>
        <w:tc>
          <w:tcPr>
            <w:tcW w:w="5100" w:type="dxa"/>
            <w:shd w:val="clear" w:fill="fdf5e8"/>
            <w:noWrap/>
          </w:tcPr>
          <w:p>
            <w:pPr>
              <w:ind w:left="113.47199999999999" w:right="113.47199999999999" w:firstLine="0" w:hanging="0"/>
              <w:spacing w:before="120" w:after="120"/>
            </w:pPr>
            <w:r>
              <w:rPr/>
              <w:t xml:space="preserve">4 500 килограмм,</w:t>
            </w:r>
            <w:br/>
            <w:r>
              <w:rPr/>
              <w:t xml:space="preserve">72,270.00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10.13.14.610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Полуфабрикат свиной лопаточная часть весовой замороженный мясной натуральный к/к б/костный</w:t>
            </w:r>
          </w:p>
        </w:tc>
        <w:tc>
          <w:tcPr>
            <w:tcW w:w="5100" w:type="dxa"/>
            <w:shd w:val="clear" w:fill="fdf5e8"/>
            <w:noWrap/>
          </w:tcPr>
          <w:p>
            <w:pPr>
              <w:ind w:left="113.47199999999999" w:right="113.47199999999999" w:firstLine="0" w:hanging="0"/>
              <w:spacing w:before="120" w:after="120"/>
            </w:pPr>
            <w:r>
              <w:rPr/>
              <w:t xml:space="preserve">35 000 килограмм,</w:t>
            </w:r>
            <w:br/>
            <w:r>
              <w:rPr/>
              <w:t xml:space="preserve">517,055.00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10.11.32.910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Полуфабрикат свиной лопаточная часть весовой охлажденный мясной натуральный к/к б/костный</w:t>
            </w:r>
          </w:p>
        </w:tc>
        <w:tc>
          <w:tcPr>
            <w:tcW w:w="5100" w:type="dxa"/>
            <w:shd w:val="clear" w:fill="fdf5e8"/>
            <w:noWrap/>
          </w:tcPr>
          <w:p>
            <w:pPr>
              <w:ind w:left="113.47199999999999" w:right="113.47199999999999" w:firstLine="0" w:hanging="0"/>
              <w:spacing w:before="120" w:after="120"/>
            </w:pPr>
            <w:r>
              <w:rPr/>
              <w:t xml:space="preserve">7 500 килограмм,</w:t>
            </w:r>
            <w:br/>
            <w:r>
              <w:rPr/>
              <w:t xml:space="preserve">105,187.50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10.11.12.910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     Полуфабрикат в тесте мясной (пельмени) замороженный. Весовая продукция в коробках до 6 кг.</w:t>
            </w:r>
          </w:p>
        </w:tc>
        <w:tc>
          <w:tcPr>
            <w:tcW w:w="5100" w:type="dxa"/>
            <w:shd w:val="clear" w:fill="fdf5e8"/>
            <w:noWrap/>
          </w:tcPr>
          <w:p>
            <w:pPr>
              <w:ind w:left="113.47199999999999" w:right="113.47199999999999" w:firstLine="0" w:hanging="0"/>
              <w:spacing w:before="120" w:after="120"/>
            </w:pPr>
            <w:r>
              <w:rPr/>
              <w:t xml:space="preserve">8 500 килограмм,</w:t>
            </w:r>
            <w:br/>
            <w:r>
              <w:rPr/>
              <w:t xml:space="preserve">77,605.00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10.85.14.120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Мясо птицы - тушка цыпленка-бройлера (тушка цыпленка-бройлера Халяль) потрошеная 1с замороженное в пакетах.</w:t>
            </w:r>
          </w:p>
        </w:tc>
        <w:tc>
          <w:tcPr>
            <w:tcW w:w="5100" w:type="dxa"/>
            <w:shd w:val="clear" w:fill="fdf5e8"/>
            <w:noWrap/>
          </w:tcPr>
          <w:p>
            <w:pPr>
              <w:ind w:left="113.47199999999999" w:right="113.47199999999999" w:firstLine="0" w:hanging="0"/>
              <w:spacing w:before="120" w:after="120"/>
            </w:pPr>
            <w:r>
              <w:rPr/>
              <w:t xml:space="preserve">5 000 килограмм,</w:t>
            </w:r>
            <w:br/>
            <w:r>
              <w:rPr/>
              <w:t xml:space="preserve">29,260.00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10.12.20.130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Продукты разделки и обвалки птицы. Филе цыпленка-бройлера (филе цыпленка-бройлера Халяль) замороженное в подложке.</w:t>
            </w:r>
          </w:p>
        </w:tc>
        <w:tc>
          <w:tcPr>
            <w:tcW w:w="5100" w:type="dxa"/>
            <w:shd w:val="clear" w:fill="fdf5e8"/>
            <w:noWrap/>
          </w:tcPr>
          <w:p>
            <w:pPr>
              <w:ind w:left="113.47199999999999" w:right="113.47199999999999" w:firstLine="0" w:hanging="0"/>
              <w:spacing w:before="120" w:after="120"/>
            </w:pPr>
            <w:r>
              <w:rPr/>
              <w:t xml:space="preserve">15 000 килограмм,</w:t>
            </w:r>
            <w:br/>
            <w:r>
              <w:rPr/>
              <w:t xml:space="preserve">186,120.00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10.12.20.531</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Продукты разделки и обвалки птицы. Мясо бескостное кусковое окорочковое  ц/б (без кожи) замороженное</w:t>
            </w:r>
          </w:p>
        </w:tc>
        <w:tc>
          <w:tcPr>
            <w:tcW w:w="5100" w:type="dxa"/>
            <w:shd w:val="clear" w:fill="fdf5e8"/>
            <w:noWrap/>
          </w:tcPr>
          <w:p>
            <w:pPr>
              <w:ind w:left="113.47199999999999" w:right="113.47199999999999" w:firstLine="0" w:hanging="0"/>
              <w:spacing w:before="120" w:after="120"/>
            </w:pPr>
            <w:r>
              <w:rPr/>
              <w:t xml:space="preserve">13 500 килограмм,</w:t>
            </w:r>
            <w:br/>
            <w:r>
              <w:rPr/>
              <w:t xml:space="preserve">152,658.00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10.12.20.531</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Полуфабрикат рубленый из мяса птицы мясной формованный панированный охлажденный (котлеты, биточки, шницели). Вес полуфабриката 85 грамм, групповая упаковка.</w:t>
            </w:r>
          </w:p>
        </w:tc>
        <w:tc>
          <w:tcPr>
            <w:tcW w:w="5100" w:type="dxa"/>
            <w:shd w:val="clear" w:fill="fdf5e8"/>
            <w:noWrap/>
          </w:tcPr>
          <w:p>
            <w:pPr>
              <w:ind w:left="113.47199999999999" w:right="113.47199999999999" w:firstLine="0" w:hanging="0"/>
              <w:spacing w:before="120" w:after="120"/>
            </w:pPr>
            <w:r>
              <w:rPr/>
              <w:t xml:space="preserve">170 000 штук,</w:t>
            </w:r>
            <w:br/>
            <w:r>
              <w:rPr/>
              <w:t xml:space="preserve">158,950.00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10.13.15.911</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Полуфабрикат рубленый из мяса птицы мясной с сыром формованный панированный охлажденный (котлеты, биточки, шницели). Вес полуфабриката 70 грамм, групповая упаковка.</w:t>
            </w:r>
          </w:p>
        </w:tc>
        <w:tc>
          <w:tcPr>
            <w:tcW w:w="5100" w:type="dxa"/>
            <w:shd w:val="clear" w:fill="fdf5e8"/>
            <w:noWrap/>
          </w:tcPr>
          <w:p>
            <w:pPr>
              <w:ind w:left="113.47199999999999" w:right="113.47199999999999" w:firstLine="0" w:hanging="0"/>
              <w:spacing w:before="120" w:after="120"/>
            </w:pPr>
            <w:r>
              <w:rPr/>
              <w:t xml:space="preserve">100 000 штук,</w:t>
            </w:r>
            <w:br/>
            <w:r>
              <w:rPr/>
              <w:t xml:space="preserve">1,114,400.00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10.13.15.911</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Полуфабрикат рубленый из мяса цыплят-бройлеров формованный «Наггетсы» замороженный. Вес одной единицы не более 30 гр. Продукт расфасован в коробки не более 3 кг.</w:t>
            </w:r>
          </w:p>
        </w:tc>
        <w:tc>
          <w:tcPr>
            <w:tcW w:w="5100" w:type="dxa"/>
            <w:shd w:val="clear" w:fill="fdf5e8"/>
            <w:noWrap/>
          </w:tcPr>
          <w:p>
            <w:pPr>
              <w:ind w:left="113.47199999999999" w:right="113.47199999999999" w:firstLine="0" w:hanging="0"/>
              <w:spacing w:before="120" w:after="120"/>
            </w:pPr>
            <w:r>
              <w:rPr/>
              <w:t xml:space="preserve">8 298 килограмм,</w:t>
            </w:r>
            <w:br/>
            <w:r>
              <w:rPr/>
              <w:t xml:space="preserve">136,419.12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10.13.15.911</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Мороженая пищевая рыбная продукция «филе без кожи и костей мороженное» , филе минтая, категория А. Фасованная продукция до 1,5 кг, не прессованное.</w:t>
            </w:r>
          </w:p>
        </w:tc>
        <w:tc>
          <w:tcPr>
            <w:tcW w:w="5100" w:type="dxa"/>
            <w:shd w:val="clear" w:fill="fdf5e8"/>
            <w:noWrap/>
          </w:tcPr>
          <w:p>
            <w:pPr>
              <w:ind w:left="113.47199999999999" w:right="113.47199999999999" w:firstLine="0" w:hanging="0"/>
              <w:spacing w:before="120" w:after="120"/>
            </w:pPr>
            <w:r>
              <w:rPr/>
              <w:t xml:space="preserve">3 000 килограмм,</w:t>
            </w:r>
            <w:br/>
            <w:r>
              <w:rPr/>
              <w:t xml:space="preserve">50,985.00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10.20.14.000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Майонез на лимонной кислоте для питания детей школьного возраста, фасовка не более 500гр</w:t>
            </w:r>
          </w:p>
        </w:tc>
        <w:tc>
          <w:tcPr>
            <w:tcW w:w="5100" w:type="dxa"/>
            <w:shd w:val="clear" w:fill="fdf5e8"/>
            <w:noWrap/>
          </w:tcPr>
          <w:p>
            <w:pPr>
              <w:ind w:left="113.47199999999999" w:right="113.47199999999999" w:firstLine="0" w:hanging="0"/>
              <w:spacing w:before="120" w:after="120"/>
            </w:pPr>
            <w:r>
              <w:rPr/>
              <w:t xml:space="preserve">1 200 килограмм,</w:t>
            </w:r>
            <w:br/>
            <w:r>
              <w:rPr/>
              <w:t xml:space="preserve">8,244.00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10.84.12.720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Масло растительное рафинированное дезодорированное (рапсовое)</w:t>
            </w:r>
          </w:p>
        </w:tc>
        <w:tc>
          <w:tcPr>
            <w:tcW w:w="5100" w:type="dxa"/>
            <w:shd w:val="clear" w:fill="fdf5e8"/>
            <w:noWrap/>
          </w:tcPr>
          <w:p>
            <w:pPr>
              <w:ind w:left="113.47199999999999" w:right="113.47199999999999" w:firstLine="0" w:hanging="0"/>
              <w:spacing w:before="120" w:after="120"/>
            </w:pPr>
            <w:r>
              <w:rPr/>
              <w:t xml:space="preserve">9 882 килограмм,</w:t>
            </w:r>
            <w:br/>
            <w:r>
              <w:rPr/>
              <w:t xml:space="preserve">47,631.24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10.41.56.000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Батон пшеничный в/с, упакованный не более 1 кг.</w:t>
            </w:r>
            <w:br/>
            <w:r>
              <w:rPr/>
              <w:t xml:space="preserve"/>
            </w:r>
            <w:br/>
            <w:r>
              <w:rPr/>
              <w:t xml:space="preserve"/>
            </w:r>
          </w:p>
        </w:tc>
        <w:tc>
          <w:tcPr>
            <w:tcW w:w="5100" w:type="dxa"/>
            <w:shd w:val="clear" w:fill="fdf5e8"/>
            <w:noWrap/>
          </w:tcPr>
          <w:p>
            <w:pPr>
              <w:ind w:left="113.47199999999999" w:right="113.47199999999999" w:firstLine="0" w:hanging="0"/>
              <w:spacing w:before="120" w:after="120"/>
            </w:pPr>
            <w:r>
              <w:rPr/>
              <w:t xml:space="preserve">11 504 килограмм,</w:t>
            </w:r>
            <w:br/>
            <w:r>
              <w:rPr/>
              <w:t xml:space="preserve">39,734.82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10.71.11.500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Хлеб ржаной (ржано-пшеничный)  формовой, упакованный не более 1 кг, нарезанный.</w:t>
            </w:r>
          </w:p>
        </w:tc>
        <w:tc>
          <w:tcPr>
            <w:tcW w:w="5100" w:type="dxa"/>
            <w:shd w:val="clear" w:fill="fdf5e8"/>
            <w:noWrap/>
          </w:tcPr>
          <w:p>
            <w:pPr>
              <w:ind w:left="113.47199999999999" w:right="113.47199999999999" w:firstLine="0" w:hanging="0"/>
              <w:spacing w:before="120" w:after="120"/>
            </w:pPr>
            <w:r>
              <w:rPr/>
              <w:t xml:space="preserve">30 600 килограмм,</w:t>
            </w:r>
            <w:br/>
            <w:r>
              <w:rPr/>
              <w:t xml:space="preserve">54,437.40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10.71.11.300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Изделие  булочное, штучное, весом  60 гр. Срок годности не менее 36 ч.</w:t>
            </w:r>
          </w:p>
        </w:tc>
        <w:tc>
          <w:tcPr>
            <w:tcW w:w="5100" w:type="dxa"/>
            <w:shd w:val="clear" w:fill="fdf5e8"/>
            <w:noWrap/>
          </w:tcPr>
          <w:p>
            <w:pPr>
              <w:ind w:left="113.47199999999999" w:right="113.47199999999999" w:firstLine="0" w:hanging="0"/>
              <w:spacing w:before="120" w:after="120"/>
            </w:pPr>
            <w:r>
              <w:rPr/>
              <w:t xml:space="preserve">25 000 штук,</w:t>
            </w:r>
            <w:br/>
            <w:r>
              <w:rPr/>
              <w:t xml:space="preserve">7,250.00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10.71.11.500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Сухари пшеничные панировочные  в/с, весовые </w:t>
            </w:r>
          </w:p>
        </w:tc>
        <w:tc>
          <w:tcPr>
            <w:tcW w:w="5100" w:type="dxa"/>
            <w:shd w:val="clear" w:fill="fdf5e8"/>
            <w:noWrap/>
          </w:tcPr>
          <w:p>
            <w:pPr>
              <w:ind w:left="113.47199999999999" w:right="113.47199999999999" w:firstLine="0" w:hanging="0"/>
              <w:spacing w:before="120" w:after="120"/>
            </w:pPr>
            <w:r>
              <w:rPr/>
              <w:t xml:space="preserve">4 000 килограмм,</w:t>
            </w:r>
            <w:br/>
            <w:r>
              <w:rPr/>
              <w:t xml:space="preserve">11,680.00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10.72.19.992</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Лаваш в/с – хлебобулочное изделие, упакованный.</w:t>
            </w:r>
          </w:p>
        </w:tc>
        <w:tc>
          <w:tcPr>
            <w:tcW w:w="5100" w:type="dxa"/>
            <w:shd w:val="clear" w:fill="fdf5e8"/>
            <w:noWrap/>
          </w:tcPr>
          <w:p>
            <w:pPr>
              <w:ind w:left="113.47199999999999" w:right="113.47199999999999" w:firstLine="0" w:hanging="0"/>
              <w:spacing w:before="120" w:after="120"/>
            </w:pPr>
            <w:r>
              <w:rPr/>
              <w:t xml:space="preserve">1 579 килограмм,</w:t>
            </w:r>
            <w:br/>
            <w:r>
              <w:rPr/>
              <w:t xml:space="preserve">7,643.33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10.72.19.990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Тесто слоеное замороженное полуфабрикат, фасованная продукция до 1 кг</w:t>
            </w:r>
          </w:p>
        </w:tc>
        <w:tc>
          <w:tcPr>
            <w:tcW w:w="5100" w:type="dxa"/>
            <w:shd w:val="clear" w:fill="fdf5e8"/>
            <w:noWrap/>
          </w:tcPr>
          <w:p>
            <w:pPr>
              <w:ind w:left="113.47199999999999" w:right="113.47199999999999" w:firstLine="0" w:hanging="0"/>
              <w:spacing w:before="120" w:after="120"/>
            </w:pPr>
            <w:r>
              <w:rPr/>
              <w:t xml:space="preserve">2 025 килограмм,</w:t>
            </w:r>
            <w:br/>
            <w:r>
              <w:rPr/>
              <w:t xml:space="preserve">24,624.00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10.61.24.200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Мука пшеничная в/с М 54-28 , весовая продукция раз-весом до 50 кг</w:t>
            </w:r>
          </w:p>
        </w:tc>
        <w:tc>
          <w:tcPr>
            <w:tcW w:w="5100" w:type="dxa"/>
            <w:shd w:val="clear" w:fill="fdf5e8"/>
            <w:noWrap/>
          </w:tcPr>
          <w:p>
            <w:pPr>
              <w:ind w:left="113.47199999999999" w:right="113.47199999999999" w:firstLine="0" w:hanging="0"/>
              <w:spacing w:before="120" w:after="120"/>
            </w:pPr>
            <w:r>
              <w:rPr/>
              <w:t xml:space="preserve">15 000 килограмм,</w:t>
            </w:r>
            <w:br/>
            <w:r>
              <w:rPr/>
              <w:t xml:space="preserve">16,050.00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10.61.21.200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Крупа гречневая ядрица  быстроразваривающаяся  первого сорта, весовая  продукция развесом до 50 кг</w:t>
            </w:r>
          </w:p>
        </w:tc>
        <w:tc>
          <w:tcPr>
            <w:tcW w:w="5100" w:type="dxa"/>
            <w:shd w:val="clear" w:fill="fdf5e8"/>
            <w:noWrap/>
          </w:tcPr>
          <w:p>
            <w:pPr>
              <w:ind w:left="113.47199999999999" w:right="113.47199999999999" w:firstLine="0" w:hanging="0"/>
              <w:spacing w:before="120" w:after="120"/>
            </w:pPr>
            <w:r>
              <w:rPr/>
              <w:t xml:space="preserve">7 000 килограмм,</w:t>
            </w:r>
            <w:br/>
            <w:r>
              <w:rPr/>
              <w:t xml:space="preserve">13,860.00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10.61.32.360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Крупа ячменная перловая, весовая продукция развесом до 50 кг.</w:t>
            </w:r>
          </w:p>
        </w:tc>
        <w:tc>
          <w:tcPr>
            <w:tcW w:w="5100" w:type="dxa"/>
            <w:shd w:val="clear" w:fill="fdf5e8"/>
            <w:noWrap/>
          </w:tcPr>
          <w:p>
            <w:pPr>
              <w:ind w:left="113.47199999999999" w:right="113.47199999999999" w:firstLine="0" w:hanging="0"/>
              <w:spacing w:before="120" w:after="120"/>
            </w:pPr>
            <w:r>
              <w:rPr/>
              <w:t xml:space="preserve">1 500 килограмм,</w:t>
            </w:r>
            <w:br/>
            <w:r>
              <w:rPr/>
              <w:t xml:space="preserve">1,338.00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10.61.32.350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Крупа пшено шлифованное не ниже первого сорта, весовая продукция развесом до 50 кг.</w:t>
            </w:r>
          </w:p>
        </w:tc>
        <w:tc>
          <w:tcPr>
            <w:tcW w:w="5100" w:type="dxa"/>
            <w:shd w:val="clear" w:fill="fdf5e8"/>
            <w:noWrap/>
          </w:tcPr>
          <w:p>
            <w:pPr>
              <w:ind w:left="113.47199999999999" w:right="113.47199999999999" w:firstLine="0" w:hanging="0"/>
              <w:spacing w:before="120" w:after="120"/>
            </w:pPr>
            <w:r>
              <w:rPr/>
              <w:t xml:space="preserve">2 000 килограмм,</w:t>
            </w:r>
            <w:br/>
            <w:r>
              <w:rPr/>
              <w:t xml:space="preserve">2,620.00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10.61.32.340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Крупа манная, марка М, фасованная продукция раз-весом до 2 кг.</w:t>
            </w:r>
          </w:p>
        </w:tc>
        <w:tc>
          <w:tcPr>
            <w:tcW w:w="5100" w:type="dxa"/>
            <w:shd w:val="clear" w:fill="fdf5e8"/>
            <w:noWrap/>
          </w:tcPr>
          <w:p>
            <w:pPr>
              <w:ind w:left="113.47199999999999" w:right="113.47199999999999" w:firstLine="0" w:hanging="0"/>
              <w:spacing w:before="120" w:after="120"/>
            </w:pPr>
            <w:r>
              <w:rPr/>
              <w:t xml:space="preserve">3 500 килограмм,</w:t>
            </w:r>
            <w:br/>
            <w:r>
              <w:rPr/>
              <w:t xml:space="preserve">5,250.00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10.61.31.521</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Крупа рис шлифованный длиннозерный не ниже пер-вого сорта, весовая продукция, упакованная до 50 кг</w:t>
            </w:r>
          </w:p>
        </w:tc>
        <w:tc>
          <w:tcPr>
            <w:tcW w:w="5100" w:type="dxa"/>
            <w:shd w:val="clear" w:fill="fdf5e8"/>
            <w:noWrap/>
          </w:tcPr>
          <w:p>
            <w:pPr>
              <w:ind w:left="113.47199999999999" w:right="113.47199999999999" w:firstLine="0" w:hanging="0"/>
              <w:spacing w:before="120" w:after="120"/>
            </w:pPr>
            <w:r>
              <w:rPr/>
              <w:t xml:space="preserve">8 000 килограмм,</w:t>
            </w:r>
            <w:br/>
            <w:r>
              <w:rPr/>
              <w:t xml:space="preserve">23,920.00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10.61.32.330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Крупа горох  колотый шлифованный не ниже 1сорта,  фасованный не более 1 кг.</w:t>
            </w:r>
          </w:p>
        </w:tc>
        <w:tc>
          <w:tcPr>
            <w:tcW w:w="5100" w:type="dxa"/>
            <w:shd w:val="clear" w:fill="fdf5e8"/>
            <w:noWrap/>
          </w:tcPr>
          <w:p>
            <w:pPr>
              <w:ind w:left="113.47199999999999" w:right="113.47199999999999" w:firstLine="0" w:hanging="0"/>
              <w:spacing w:before="120" w:after="120"/>
            </w:pPr>
            <w:r>
              <w:rPr/>
              <w:t xml:space="preserve">400 килограмм,</w:t>
            </w:r>
            <w:br/>
            <w:r>
              <w:rPr/>
              <w:t xml:space="preserve">796.00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01.11.75.100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Макаронные изделия  трубчатые группы В 1й класс (высшего сорта), весовая продукция развесом до 25 кг</w:t>
            </w:r>
          </w:p>
        </w:tc>
        <w:tc>
          <w:tcPr>
            <w:tcW w:w="5100" w:type="dxa"/>
            <w:shd w:val="clear" w:fill="fdf5e8"/>
            <w:noWrap/>
          </w:tcPr>
          <w:p>
            <w:pPr>
              <w:ind w:left="113.47199999999999" w:right="113.47199999999999" w:firstLine="0" w:hanging="0"/>
              <w:spacing w:before="120" w:after="120"/>
            </w:pPr>
            <w:r>
              <w:rPr/>
              <w:t xml:space="preserve">8 000 килограмм,</w:t>
            </w:r>
            <w:br/>
            <w:r>
              <w:rPr/>
              <w:t xml:space="preserve">10,560.00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10.73.11.310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Крахмал картофельный (нативный) не ниже высшего сорта, фасованная продукция 0,5 - 1 кг.</w:t>
            </w:r>
          </w:p>
        </w:tc>
        <w:tc>
          <w:tcPr>
            <w:tcW w:w="5100" w:type="dxa"/>
            <w:shd w:val="clear" w:fill="fdf5e8"/>
            <w:noWrap/>
          </w:tcPr>
          <w:p>
            <w:pPr>
              <w:ind w:left="113.47199999999999" w:right="113.47199999999999" w:firstLine="0" w:hanging="0"/>
              <w:spacing w:before="120" w:after="120"/>
            </w:pPr>
            <w:r>
              <w:rPr/>
              <w:t xml:space="preserve">200 килограмм,</w:t>
            </w:r>
            <w:br/>
            <w:r>
              <w:rPr/>
              <w:t xml:space="preserve">798.00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10.62.11.150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Лечебное средство. Аскорбиновая кислота (витамин С), форма выпуска –порошок, пакеты по  1 000 мг.</w:t>
            </w:r>
          </w:p>
        </w:tc>
        <w:tc>
          <w:tcPr>
            <w:tcW w:w="5100" w:type="dxa"/>
            <w:shd w:val="clear" w:fill="fdf5e8"/>
            <w:noWrap/>
          </w:tcPr>
          <w:p>
            <w:pPr>
              <w:ind w:left="113.47199999999999" w:right="113.47199999999999" w:firstLine="0" w:hanging="0"/>
              <w:spacing w:before="120" w:after="120"/>
            </w:pPr>
            <w:r>
              <w:rPr/>
              <w:t xml:space="preserve">58 килограмм,</w:t>
            </w:r>
            <w:br/>
            <w:r>
              <w:rPr/>
              <w:t xml:space="preserve">10,578.74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21.10.51.530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Лист лавровый сухой фасованный</w:t>
            </w:r>
          </w:p>
        </w:tc>
        <w:tc>
          <w:tcPr>
            <w:tcW w:w="5100" w:type="dxa"/>
            <w:shd w:val="clear" w:fill="fdf5e8"/>
            <w:noWrap/>
          </w:tcPr>
          <w:p>
            <w:pPr>
              <w:ind w:left="113.47199999999999" w:right="113.47199999999999" w:firstLine="0" w:hanging="0"/>
              <w:spacing w:before="120" w:after="120"/>
            </w:pPr>
            <w:r>
              <w:rPr/>
              <w:t xml:space="preserve">2 килограмм,</w:t>
            </w:r>
            <w:br/>
            <w:r>
              <w:rPr/>
              <w:t xml:space="preserve">333.60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10.84.23.500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Лимонная кислота, фасованная продукция до 100 гр.</w:t>
            </w:r>
          </w:p>
        </w:tc>
        <w:tc>
          <w:tcPr>
            <w:tcW w:w="5100" w:type="dxa"/>
            <w:shd w:val="clear" w:fill="fdf5e8"/>
            <w:noWrap/>
          </w:tcPr>
          <w:p>
            <w:pPr>
              <w:ind w:left="113.47199999999999" w:right="113.47199999999999" w:firstLine="0" w:hanging="0"/>
              <w:spacing w:before="120" w:after="120"/>
            </w:pPr>
            <w:r>
              <w:rPr/>
              <w:t xml:space="preserve">30 килограмм,</w:t>
            </w:r>
            <w:br/>
            <w:r>
              <w:rPr/>
              <w:t xml:space="preserve">750.00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10.89.19.929</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Ванильный сахар, фасованная продукция до 20 гр.</w:t>
            </w:r>
          </w:p>
        </w:tc>
        <w:tc>
          <w:tcPr>
            <w:tcW w:w="5100" w:type="dxa"/>
            <w:shd w:val="clear" w:fill="fdf5e8"/>
            <w:noWrap/>
          </w:tcPr>
          <w:p>
            <w:pPr>
              <w:ind w:left="113.47199999999999" w:right="113.47199999999999" w:firstLine="0" w:hanging="0"/>
              <w:spacing w:before="120" w:after="120"/>
            </w:pPr>
            <w:r>
              <w:rPr/>
              <w:t xml:space="preserve">10 килограмм,</w:t>
            </w:r>
            <w:br/>
            <w:r>
              <w:rPr/>
              <w:t xml:space="preserve">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10.81.13.110</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Зелень петрушки сушеная,  фасованная продукция до 20 гр.</w:t>
            </w:r>
          </w:p>
        </w:tc>
        <w:tc>
          <w:tcPr>
            <w:tcW w:w="5100" w:type="dxa"/>
            <w:shd w:val="clear" w:fill="fdf5e8"/>
            <w:noWrap/>
          </w:tcPr>
          <w:p>
            <w:pPr>
              <w:ind w:left="113.47199999999999" w:right="113.47199999999999" w:firstLine="0" w:hanging="0"/>
              <w:spacing w:before="120" w:after="120"/>
            </w:pPr>
            <w:r>
              <w:rPr/>
              <w:t xml:space="preserve">4 килограмм,</w:t>
            </w:r>
            <w:br/>
            <w:r>
              <w:rPr/>
              <w:t xml:space="preserve">165.92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10.84.23.900</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Чеснок сушеный молотый,  фасованная продукция до 20 гр.</w:t>
            </w:r>
          </w:p>
        </w:tc>
        <w:tc>
          <w:tcPr>
            <w:tcW w:w="5100" w:type="dxa"/>
            <w:shd w:val="clear" w:fill="fdf5e8"/>
            <w:noWrap/>
          </w:tcPr>
          <w:p>
            <w:pPr>
              <w:ind w:left="113.47199999999999" w:right="113.47199999999999" w:firstLine="0" w:hanging="0"/>
              <w:spacing w:before="120" w:after="120"/>
            </w:pPr>
            <w:r>
              <w:rPr/>
              <w:t xml:space="preserve">10 килограмм,</w:t>
            </w:r>
            <w:br/>
            <w:r>
              <w:rPr/>
              <w:t xml:space="preserve">575.00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10.84.23.900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Паприка сладкая молотая,  фасованная продукция до 20 гр.</w:t>
            </w:r>
          </w:p>
        </w:tc>
        <w:tc>
          <w:tcPr>
            <w:tcW w:w="5100" w:type="dxa"/>
            <w:shd w:val="clear" w:fill="fdf5e8"/>
            <w:noWrap/>
          </w:tcPr>
          <w:p>
            <w:pPr>
              <w:ind w:left="113.47199999999999" w:right="113.47199999999999" w:firstLine="0" w:hanging="0"/>
              <w:spacing w:before="120" w:after="120"/>
            </w:pPr>
            <w:r>
              <w:rPr/>
              <w:t xml:space="preserve">50 килограмм,</w:t>
            </w:r>
            <w:br/>
            <w:r>
              <w:rPr/>
              <w:t xml:space="preserve">2,400.00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10.84.23.900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Куркума молотая,  фасованная продукция до 20 гр.</w:t>
            </w:r>
          </w:p>
        </w:tc>
        <w:tc>
          <w:tcPr>
            <w:tcW w:w="5100" w:type="dxa"/>
            <w:shd w:val="clear" w:fill="fdf5e8"/>
            <w:noWrap/>
          </w:tcPr>
          <w:p>
            <w:pPr>
              <w:ind w:left="113.47199999999999" w:right="113.47199999999999" w:firstLine="0" w:hanging="0"/>
              <w:spacing w:before="120" w:after="120"/>
            </w:pPr>
            <w:r>
              <w:rPr/>
              <w:t xml:space="preserve">50 килограмм,</w:t>
            </w:r>
            <w:br/>
            <w:r>
              <w:rPr/>
              <w:t xml:space="preserve">1,950.00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10.84.23.900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Кокосовая стружка (файн или медиум),  фасованная продукция 1,0 - 3,0 кг.</w:t>
            </w:r>
          </w:p>
        </w:tc>
        <w:tc>
          <w:tcPr>
            <w:tcW w:w="5100" w:type="dxa"/>
            <w:shd w:val="clear" w:fill="fdf5e8"/>
            <w:noWrap/>
          </w:tcPr>
          <w:p>
            <w:pPr>
              <w:ind w:left="113.47199999999999" w:right="113.47199999999999" w:firstLine="0" w:hanging="0"/>
              <w:spacing w:before="120" w:after="120"/>
            </w:pPr>
            <w:r>
              <w:rPr/>
              <w:t xml:space="preserve">85 килограмм,</w:t>
            </w:r>
            <w:br/>
            <w:r>
              <w:rPr/>
              <w:t xml:space="preserve">1,090.55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10.84.23.900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Кофейный напиток растворимый,  фасованная продукция до 15 кг.</w:t>
            </w:r>
          </w:p>
        </w:tc>
        <w:tc>
          <w:tcPr>
            <w:tcW w:w="5100" w:type="dxa"/>
            <w:shd w:val="clear" w:fill="fdf5e8"/>
            <w:noWrap/>
          </w:tcPr>
          <w:p>
            <w:pPr>
              <w:ind w:left="113.47199999999999" w:right="113.47199999999999" w:firstLine="0" w:hanging="0"/>
              <w:spacing w:before="120" w:after="120"/>
            </w:pPr>
            <w:r>
              <w:rPr/>
              <w:t xml:space="preserve">1 000 килограмм,</w:t>
            </w:r>
            <w:br/>
            <w:r>
              <w:rPr/>
              <w:t xml:space="preserve">10.83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10.83.12.100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Чай черный рассыпной, фасованная продукция до 250 гр.</w:t>
            </w:r>
          </w:p>
        </w:tc>
        <w:tc>
          <w:tcPr>
            <w:tcW w:w="5100" w:type="dxa"/>
            <w:shd w:val="clear" w:fill="fdf5e8"/>
            <w:noWrap/>
          </w:tcPr>
          <w:p>
            <w:pPr>
              <w:ind w:left="113.47199999999999" w:right="113.47199999999999" w:firstLine="0" w:hanging="0"/>
              <w:spacing w:before="120" w:after="120"/>
            </w:pPr>
            <w:r>
              <w:rPr/>
              <w:t xml:space="preserve">720 килограмм,</w:t>
            </w:r>
            <w:br/>
            <w:r>
              <w:rPr/>
              <w:t xml:space="preserve">6,696.00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10.83.13.290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Какао-порошок, фасованная продукция до 250 гр.</w:t>
            </w:r>
          </w:p>
        </w:tc>
        <w:tc>
          <w:tcPr>
            <w:tcW w:w="5100" w:type="dxa"/>
            <w:shd w:val="clear" w:fill="fdf5e8"/>
            <w:noWrap/>
          </w:tcPr>
          <w:p>
            <w:pPr>
              <w:ind w:left="113.47199999999999" w:right="113.47199999999999" w:firstLine="0" w:hanging="0"/>
              <w:spacing w:before="120" w:after="120"/>
            </w:pPr>
            <w:r>
              <w:rPr/>
              <w:t xml:space="preserve">1 500 килограмм,</w:t>
            </w:r>
            <w:br/>
            <w:r>
              <w:rPr/>
              <w:t xml:space="preserve">61,800.00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10.82.13.000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Сироп шиповника с рябиной обыкновенной. Фасовка не более 2 литров</w:t>
            </w:r>
          </w:p>
        </w:tc>
        <w:tc>
          <w:tcPr>
            <w:tcW w:w="5100" w:type="dxa"/>
            <w:shd w:val="clear" w:fill="fdf5e8"/>
            <w:noWrap/>
          </w:tcPr>
          <w:p>
            <w:pPr>
              <w:ind w:left="113.47199999999999" w:right="113.47199999999999" w:firstLine="0" w:hanging="0"/>
              <w:spacing w:before="120" w:after="120"/>
            </w:pPr>
            <w:r>
              <w:rPr/>
              <w:t xml:space="preserve">1 361 килограмм,</w:t>
            </w:r>
            <w:br/>
            <w:r>
              <w:rPr/>
              <w:t xml:space="preserve">10,618.32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10.89.19.500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Полуфабрикат. Припас плодово-ягодный.</w:t>
            </w:r>
          </w:p>
        </w:tc>
        <w:tc>
          <w:tcPr>
            <w:tcW w:w="5100" w:type="dxa"/>
            <w:shd w:val="clear" w:fill="fdf5e8"/>
            <w:noWrap/>
          </w:tcPr>
          <w:p>
            <w:pPr>
              <w:ind w:left="113.47199999999999" w:right="113.47199999999999" w:firstLine="0" w:hanging="0"/>
              <w:spacing w:before="120" w:after="120"/>
            </w:pPr>
            <w:r>
              <w:rPr/>
              <w:t xml:space="preserve">1 000 килограмм,</w:t>
            </w:r>
            <w:br/>
            <w:r>
              <w:rPr/>
              <w:t xml:space="preserve">7,010.00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10.39.22.990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Сахар-песок белый кристаллический свекловичный, фасованный в мешки по 50 кг</w:t>
            </w:r>
          </w:p>
        </w:tc>
        <w:tc>
          <w:tcPr>
            <w:tcW w:w="5100" w:type="dxa"/>
            <w:shd w:val="clear" w:fill="fdf5e8"/>
            <w:noWrap/>
          </w:tcPr>
          <w:p>
            <w:pPr>
              <w:ind w:left="113.47199999999999" w:right="113.47199999999999" w:firstLine="0" w:hanging="0"/>
              <w:spacing w:before="120" w:after="120"/>
            </w:pPr>
            <w:r>
              <w:rPr/>
              <w:t xml:space="preserve">25 000 килограмм,</w:t>
            </w:r>
            <w:br/>
            <w:r>
              <w:rPr/>
              <w:t xml:space="preserve">52,800.00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10.81.12.310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Паста десертная какаосодержащая. Фасовка до 0,5 кг.</w:t>
            </w:r>
          </w:p>
        </w:tc>
        <w:tc>
          <w:tcPr>
            <w:tcW w:w="5100" w:type="dxa"/>
            <w:shd w:val="clear" w:fill="fdf5e8"/>
            <w:noWrap/>
          </w:tcPr>
          <w:p>
            <w:pPr>
              <w:ind w:left="113.47199999999999" w:right="113.47199999999999" w:firstLine="0" w:hanging="0"/>
              <w:spacing w:before="120" w:after="120"/>
            </w:pPr>
            <w:r>
              <w:rPr/>
              <w:t xml:space="preserve">3 000 килограмм,</w:t>
            </w:r>
            <w:br/>
            <w:r>
              <w:rPr/>
              <w:t xml:space="preserve">32,184.00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10.82.22.700</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Сок  фруктовый (фруктово-ягодный) для детского питания для детей дошкольного и школьного возраста. Без мякоти.</w:t>
            </w:r>
          </w:p>
        </w:tc>
        <w:tc>
          <w:tcPr>
            <w:tcW w:w="5100" w:type="dxa"/>
            <w:shd w:val="clear" w:fill="fdf5e8"/>
            <w:noWrap/>
          </w:tcPr>
          <w:p>
            <w:pPr>
              <w:ind w:left="113.47199999999999" w:right="113.47199999999999" w:firstLine="0" w:hanging="0"/>
              <w:spacing w:before="120" w:after="120"/>
            </w:pPr>
            <w:r>
              <w:rPr/>
              <w:t xml:space="preserve">21 000 литр,</w:t>
            </w:r>
            <w:br/>
            <w:r>
              <w:rPr/>
              <w:t xml:space="preserve">39,333.00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10.86.10.770</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Огурцы консервированные маринованные целые с использованием лимонной кислоты.</w:t>
            </w:r>
          </w:p>
        </w:tc>
        <w:tc>
          <w:tcPr>
            <w:tcW w:w="5100" w:type="dxa"/>
            <w:shd w:val="clear" w:fill="fdf5e8"/>
            <w:noWrap/>
          </w:tcPr>
          <w:p>
            <w:pPr>
              <w:ind w:left="113.47199999999999" w:right="113.47199999999999" w:firstLine="0" w:hanging="0"/>
              <w:spacing w:before="120" w:after="120"/>
            </w:pPr>
            <w:r>
              <w:rPr/>
              <w:t xml:space="preserve">10 260 килограмм,</w:t>
            </w:r>
            <w:br/>
            <w:r>
              <w:rPr/>
              <w:t xml:space="preserve">75,185.28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10.39.17.400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Соус томатный для детского питания для детей дошкольного и школьного возраста. Фасовка 0,5л.</w:t>
            </w:r>
          </w:p>
        </w:tc>
        <w:tc>
          <w:tcPr>
            <w:tcW w:w="5100" w:type="dxa"/>
            <w:shd w:val="clear" w:fill="fdf5e8"/>
            <w:noWrap/>
          </w:tcPr>
          <w:p>
            <w:pPr>
              <w:ind w:left="113.47199999999999" w:right="113.47199999999999" w:firstLine="0" w:hanging="0"/>
              <w:spacing w:before="120" w:after="120"/>
            </w:pPr>
            <w:r>
              <w:rPr/>
              <w:t xml:space="preserve">1 000 килограмм,</w:t>
            </w:r>
            <w:br/>
            <w:r>
              <w:rPr/>
              <w:t xml:space="preserve">3,940.00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10.84.12.300</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Горошек консервированный. Фасовка до 0,5л.</w:t>
            </w:r>
          </w:p>
        </w:tc>
        <w:tc>
          <w:tcPr>
            <w:tcW w:w="5100" w:type="dxa"/>
            <w:shd w:val="clear" w:fill="fdf5e8"/>
            <w:noWrap/>
          </w:tcPr>
          <w:p>
            <w:pPr>
              <w:ind w:left="113.47199999999999" w:right="113.47199999999999" w:firstLine="0" w:hanging="0"/>
              <w:spacing w:before="120" w:after="120"/>
            </w:pPr>
            <w:r>
              <w:rPr/>
              <w:t xml:space="preserve">2 000 килограмм,</w:t>
            </w:r>
            <w:br/>
            <w:r>
              <w:rPr/>
              <w:t xml:space="preserve">14,280.00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10.39.16.000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Кукуруза консервированная. Фасовка до 0,5л.</w:t>
            </w:r>
          </w:p>
        </w:tc>
        <w:tc>
          <w:tcPr>
            <w:tcW w:w="5100" w:type="dxa"/>
            <w:shd w:val="clear" w:fill="fdf5e8"/>
            <w:noWrap/>
          </w:tcPr>
          <w:p>
            <w:pPr>
              <w:ind w:left="113.47199999999999" w:right="113.47199999999999" w:firstLine="0" w:hanging="0"/>
              <w:spacing w:before="120" w:after="120"/>
            </w:pPr>
            <w:r>
              <w:rPr/>
              <w:t xml:space="preserve">1 000 килограмм,</w:t>
            </w:r>
            <w:br/>
            <w:r>
              <w:rPr/>
              <w:t xml:space="preserve">9,810.00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10.39.17.800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Ананасы консервированные в легком сиропе, способ нарезки – кольца. Тара – ж/б, до 1 кг (масса брутто).</w:t>
            </w:r>
          </w:p>
        </w:tc>
        <w:tc>
          <w:tcPr>
            <w:tcW w:w="5100" w:type="dxa"/>
            <w:shd w:val="clear" w:fill="fdf5e8"/>
            <w:noWrap/>
          </w:tcPr>
          <w:p>
            <w:pPr>
              <w:ind w:left="113.47199999999999" w:right="113.47199999999999" w:firstLine="0" w:hanging="0"/>
              <w:spacing w:before="120" w:after="120"/>
            </w:pPr>
            <w:r>
              <w:rPr/>
              <w:t xml:space="preserve">7 280 килограмм,</w:t>
            </w:r>
            <w:br/>
            <w:r>
              <w:rPr/>
              <w:t xml:space="preserve">110,510.40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10.39.25.290</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Молоко сгущенное с сахаром вареное МДЖ 8,5%, потребительская тара – ж/б, масса нетто до 380 гр.</w:t>
            </w:r>
          </w:p>
        </w:tc>
        <w:tc>
          <w:tcPr>
            <w:tcW w:w="5100" w:type="dxa"/>
            <w:shd w:val="clear" w:fill="fdf5e8"/>
            <w:noWrap/>
          </w:tcPr>
          <w:p>
            <w:pPr>
              <w:ind w:left="113.47199999999999" w:right="113.47199999999999" w:firstLine="0" w:hanging="0"/>
              <w:spacing w:before="120" w:after="120"/>
            </w:pPr>
            <w:r>
              <w:rPr/>
              <w:t xml:space="preserve">1 140 килограмм,</w:t>
            </w:r>
            <w:br/>
            <w:r>
              <w:rPr/>
              <w:t xml:space="preserve">10,157.40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10.51.51.810</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Полуфабрикат молочный составной. Сырники "с рикоттой" замороженные. Штучное калиброванное изделие, весом 60гр.</w:t>
            </w:r>
          </w:p>
        </w:tc>
        <w:tc>
          <w:tcPr>
            <w:tcW w:w="5100" w:type="dxa"/>
            <w:shd w:val="clear" w:fill="fdf5e8"/>
            <w:noWrap/>
          </w:tcPr>
          <w:p>
            <w:pPr>
              <w:ind w:left="113.47199999999999" w:right="113.47199999999999" w:firstLine="0" w:hanging="0"/>
              <w:spacing w:before="120" w:after="120"/>
            </w:pPr>
            <w:r>
              <w:rPr/>
              <w:t xml:space="preserve">12 500 штук,</w:t>
            </w:r>
            <w:br/>
            <w:r>
              <w:rPr/>
              <w:t xml:space="preserve">10,650.00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10.85.19.900</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Полуфабрикат замороженный блинчики с клубникой. Изделие штучное дозированное по 60 гр. </w:t>
            </w:r>
          </w:p>
        </w:tc>
        <w:tc>
          <w:tcPr>
            <w:tcW w:w="5100" w:type="dxa"/>
            <w:shd w:val="clear" w:fill="fdf5e8"/>
            <w:noWrap/>
          </w:tcPr>
          <w:p>
            <w:pPr>
              <w:ind w:left="113.47199999999999" w:right="113.47199999999999" w:firstLine="0" w:hanging="0"/>
              <w:spacing w:before="120" w:after="120"/>
            </w:pPr>
            <w:r>
              <w:rPr/>
              <w:t xml:space="preserve">32 500 штук,</w:t>
            </w:r>
            <w:br/>
            <w:r>
              <w:rPr/>
              <w:t xml:space="preserve">14,820.00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10.85.19.100</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Полуфабрикат замороженный блинчики с творогом. Изделие штучное дозированное по 60 гр. </w:t>
            </w:r>
          </w:p>
        </w:tc>
        <w:tc>
          <w:tcPr>
            <w:tcW w:w="5100" w:type="dxa"/>
            <w:shd w:val="clear" w:fill="fdf5e8"/>
            <w:noWrap/>
          </w:tcPr>
          <w:p>
            <w:pPr>
              <w:ind w:left="113.47199999999999" w:right="113.47199999999999" w:firstLine="0" w:hanging="0"/>
              <w:spacing w:before="120" w:after="120"/>
            </w:pPr>
            <w:r>
              <w:rPr/>
              <w:t xml:space="preserve">390 000 штук,</w:t>
            </w:r>
            <w:br/>
            <w:r>
              <w:rPr/>
              <w:t xml:space="preserve">163,800.00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10.85.19.100</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Полуфабрикат замороженный блинчики с колбасой и сыром. Изделие штучное дозированное по 70 гр. </w:t>
            </w:r>
          </w:p>
        </w:tc>
        <w:tc>
          <w:tcPr>
            <w:tcW w:w="5100" w:type="dxa"/>
            <w:shd w:val="clear" w:fill="fdf5e8"/>
            <w:noWrap/>
          </w:tcPr>
          <w:p>
            <w:pPr>
              <w:ind w:left="113.47199999999999" w:right="113.47199999999999" w:firstLine="0" w:hanging="0"/>
              <w:spacing w:before="120" w:after="120"/>
            </w:pPr>
            <w:r>
              <w:rPr/>
              <w:t xml:space="preserve">25 000 штук,</w:t>
            </w:r>
            <w:br/>
            <w:r>
              <w:rPr/>
              <w:t xml:space="preserve">17,400.00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10.85.19.100</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Полуфабрикат в тесте. Роллини из теста фило с творогом замороженные.</w:t>
            </w:r>
          </w:p>
        </w:tc>
        <w:tc>
          <w:tcPr>
            <w:tcW w:w="5100" w:type="dxa"/>
            <w:shd w:val="clear" w:fill="fdf5e8"/>
            <w:noWrap/>
          </w:tcPr>
          <w:p>
            <w:pPr>
              <w:ind w:left="113.47199999999999" w:right="113.47199999999999" w:firstLine="0" w:hanging="0"/>
              <w:spacing w:before="120" w:after="120"/>
            </w:pPr>
            <w:r>
              <w:rPr/>
              <w:t xml:space="preserve">16 020 штук,</w:t>
            </w:r>
            <w:br/>
            <w:r>
              <w:rPr/>
              <w:t xml:space="preserve">19,224.00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10.85.19.100</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Картофель бланшированный быстрозамороженный, форма нарезки - соломка. Фасованный до 10 кг.</w:t>
            </w:r>
          </w:p>
        </w:tc>
        <w:tc>
          <w:tcPr>
            <w:tcW w:w="5100" w:type="dxa"/>
            <w:shd w:val="clear" w:fill="fdf5e8"/>
            <w:noWrap/>
          </w:tcPr>
          <w:p>
            <w:pPr>
              <w:ind w:left="113.47199999999999" w:right="113.47199999999999" w:firstLine="0" w:hanging="0"/>
              <w:spacing w:before="120" w:after="120"/>
            </w:pPr>
            <w:r>
              <w:rPr/>
              <w:t xml:space="preserve">27 000 килограмм,</w:t>
            </w:r>
            <w:br/>
            <w:r>
              <w:rPr/>
              <w:t xml:space="preserve">100,116.00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10.31.11.100</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Клубника быстрозамороженная (земляника садовая), весовая продукция в коробах до 10 кг.</w:t>
            </w:r>
          </w:p>
        </w:tc>
        <w:tc>
          <w:tcPr>
            <w:tcW w:w="5100" w:type="dxa"/>
            <w:shd w:val="clear" w:fill="fdf5e8"/>
            <w:noWrap/>
          </w:tcPr>
          <w:p>
            <w:pPr>
              <w:ind w:left="113.47199999999999" w:right="113.47199999999999" w:firstLine="0" w:hanging="0"/>
              <w:spacing w:before="120" w:after="120"/>
            </w:pPr>
            <w:r>
              <w:rPr/>
              <w:t xml:space="preserve">6 500 килограмм,</w:t>
            </w:r>
            <w:br/>
            <w:r>
              <w:rPr/>
              <w:t xml:space="preserve">37,440.00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27.08.2026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10.39.21.000</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Яйцо куриное пищевое  диетическое 1 категории.</w:t>
            </w:r>
          </w:p>
        </w:tc>
        <w:tc>
          <w:tcPr>
            <w:tcW w:w="5100" w:type="dxa"/>
            <w:shd w:val="clear" w:fill="fdf5e8"/>
            <w:noWrap/>
          </w:tcPr>
          <w:p>
            <w:pPr>
              <w:ind w:left="113.47199999999999" w:right="113.47199999999999" w:firstLine="0" w:hanging="0"/>
              <w:spacing w:before="120" w:after="120"/>
            </w:pPr>
            <w:r>
              <w:rPr/>
              <w:t xml:space="preserve">180 000 штук,</w:t>
            </w:r>
            <w:br/>
            <w:r>
              <w:rPr/>
              <w:t xml:space="preserve">45,540.00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01.47.21.000</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Апельсины  свежие калиброванные, вес одной штуки 160-180 гр</w:t>
            </w:r>
          </w:p>
        </w:tc>
        <w:tc>
          <w:tcPr>
            <w:tcW w:w="5100" w:type="dxa"/>
            <w:shd w:val="clear" w:fill="fdf5e8"/>
            <w:noWrap/>
          </w:tcPr>
          <w:p>
            <w:pPr>
              <w:ind w:left="113.47199999999999" w:right="113.47199999999999" w:firstLine="0" w:hanging="0"/>
              <w:spacing w:before="120" w:after="120"/>
            </w:pPr>
            <w:r>
              <w:rPr/>
              <w:t xml:space="preserve">3 000 килограмм,</w:t>
            </w:r>
            <w:br/>
            <w:r>
              <w:rPr/>
              <w:t xml:space="preserve">11,880.00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01.23.13.000</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Сода пищевая</w:t>
            </w:r>
          </w:p>
        </w:tc>
        <w:tc>
          <w:tcPr>
            <w:tcW w:w="5100" w:type="dxa"/>
            <w:shd w:val="clear" w:fill="fdf5e8"/>
            <w:noWrap/>
          </w:tcPr>
          <w:p>
            <w:pPr>
              <w:ind w:left="113.47199999999999" w:right="113.47199999999999" w:firstLine="0" w:hanging="0"/>
              <w:spacing w:before="120" w:after="120"/>
            </w:pPr>
            <w:r>
              <w:rPr/>
              <w:t xml:space="preserve">23 килограмм,</w:t>
            </w:r>
            <w:br/>
            <w:r>
              <w:rPr/>
              <w:t xml:space="preserve">82.80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20.13.43.200</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Дрожжи хлебопекарные прессованные, ГОСТ 171-2015</w:t>
            </w:r>
          </w:p>
        </w:tc>
        <w:tc>
          <w:tcPr>
            <w:tcW w:w="5100" w:type="dxa"/>
            <w:shd w:val="clear" w:fill="fdf5e8"/>
            <w:noWrap/>
          </w:tcPr>
          <w:p>
            <w:pPr>
              <w:ind w:left="113.47199999999999" w:right="113.47199999999999" w:firstLine="0" w:hanging="0"/>
              <w:spacing w:before="120" w:after="120"/>
            </w:pPr>
            <w:r>
              <w:rPr/>
              <w:t xml:space="preserve">200 килограмм,</w:t>
            </w:r>
            <w:br/>
            <w:r>
              <w:rPr/>
              <w:t xml:space="preserve">672.00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согласно техническому заданию</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10.89.13.330</w:t>
            </w:r>
          </w:p>
        </w:tc>
      </w:tr>
    </w:tbl>
    <w:p/>
    <w:p>
      <w:pPr>
        <w:ind w:left="113.47199999999999" w:right="113.47199999999999" w:firstLine="0" w:hanging="0"/>
        <w:spacing w:before="120" w:after="120"/>
      </w:pPr>
      <w:r>
        <w:rPr>
          <w:b w:val="1"/>
          <w:bCs w:val="1"/>
        </w:rPr>
        <w:t xml:space="preserve">Процедура закупки № 2026-1361720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Комплексная поставка продуктов питания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"Продукты питания, одноразовая посуда для столовых учреждений образования города Бреста"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производственно-торговое предприятие "Комбинат общественного питания"
</w:t>
            </w:r>
            <w:br/>
            <w:r>
              <w:rPr/>
              <w:t xml:space="preserve">Республика Беларусь, Брестская область, 224005, г. Брест, ул. Куйбышева, 60А
</w:t>
            </w:r>
            <w:br/>
            <w:r>
              <w:rPr/>
              <w:t xml:space="preserve">200027609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Антонюк Ирина Геннадьевна, Соловарова Марина Леонидовна +375336654804; +37516254317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приглашения к участию в процедуре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приглашения к участию в процедуре закупки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Часть (Лот) № 1 Апельсины калиброванные. В коммерческом предложении обязательно указание веса 1 штуки (калибр). Соответствие по органолептическим показателям требованиям ТНПА на соответствующий вид продукции. Предоставление при поставке всех необходимых документов, подтверждающих качество и безопасность, наличие маркировочных ярлыков (этикеток). </w:t>
            </w:r>
          </w:p>
        </w:tc>
        <w:tc>
          <w:tcPr>
            <w:tcW w:w="5100" w:type="dxa"/>
            <w:shd w:val="clear" w:fill="fdf5e8"/>
            <w:noWrap/>
          </w:tcPr>
          <w:p>
            <w:pPr>
              <w:ind w:left="113.47199999999999" w:right="113.47199999999999" w:firstLine="0" w:hanging="0"/>
              <w:spacing w:before="120" w:after="120"/>
            </w:pPr>
            <w:r>
              <w:rPr/>
              <w:t xml:space="preserve">1 300 килограмм,</w:t>
            </w:r>
            <w:br/>
            <w:r>
              <w:rPr/>
              <w:t xml:space="preserve">5,616.00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01.23.13.000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Бионапиток кисломолочный, массовая доля жира 2%. Товар должен быть упакован в потребительскую тару и транспортную тару, обеспечивающую сохранность товара при транспортировке и хранении. Соответствие требованиям ТРТС 033/2013 «О безопасности молока и молочной продукции». Органолептические показатели (внешний вид и консистенция: вкус и запах; цвет), физико-химические показатели, показатели безопасности согласно СТБ, ГОСТ или ТУ производителя, разработанные и согласованные в соответствии с законодательством Республики Беларусь. </w:t>
            </w:r>
            <w:br/>
            <w:r>
              <w:rPr/>
              <w:t xml:space="preserve"/>
            </w:r>
          </w:p>
        </w:tc>
        <w:tc>
          <w:tcPr>
            <w:tcW w:w="5100" w:type="dxa"/>
            <w:shd w:val="clear" w:fill="fdf5e8"/>
            <w:noWrap/>
          </w:tcPr>
          <w:p>
            <w:pPr>
              <w:ind w:left="113.47199999999999" w:right="113.47199999999999" w:firstLine="0" w:hanging="0"/>
              <w:spacing w:before="120" w:after="120"/>
            </w:pPr>
            <w:r>
              <w:rPr/>
              <w:t xml:space="preserve">3 000 килограмм,</w:t>
            </w:r>
            <w:br/>
            <w:r>
              <w:rPr/>
              <w:t xml:space="preserve">9,075.00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10.51.52.459</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Булочка плоская, круглой формы, с разрезом в виде «кармашка». С посыпкой или нет. Изделие хлебобулочное, калиброванное, весом 40-60гр.  Соответствие по ингредиентному составу требованиям детской диететики.  Рецептура разработана и согласована в соответствии с ТНПА Республики Беларусь в части тренбований для детского питания. В коммерческом предложении обязательно указать процентное содержание соли (для детского питания в хлебобулочных изделиях не более 0,5%). К коммерческому предложению обязательно приложение маркировочного ярлыка на изделие. В сопроводительных документах обязательно указание времени выхода из печи. Остаточный срок реализации не менее 90% от нормируемого.  </w:t>
            </w:r>
          </w:p>
        </w:tc>
        <w:tc>
          <w:tcPr>
            <w:tcW w:w="5100" w:type="dxa"/>
            <w:shd w:val="clear" w:fill="fdf5e8"/>
            <w:noWrap/>
          </w:tcPr>
          <w:p>
            <w:pPr>
              <w:ind w:left="113.47199999999999" w:right="113.47199999999999" w:firstLine="0" w:hanging="0"/>
              <w:spacing w:before="120" w:after="120"/>
            </w:pPr>
            <w:r>
              <w:rPr/>
              <w:t xml:space="preserve">160 000 штук,</w:t>
            </w:r>
            <w:br/>
            <w:r>
              <w:rPr/>
              <w:t xml:space="preserve">100,320.00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10.71.11.500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Булочка продолговатой формы, с разрезом в виде «кармашка». Изделие хлебобулочное, калиброванное, весом 40-60гр.  Соответствие по ингредиентному составу требованиям детской диететики.  Рецептура разработана и согласована в соответствии с ТНПА Республики Беларусь в части требований для детского питания. В коммерческом предложении обязательно указать процентное содержание соли (для детского питания в хлебобулочных изделиях не более 0,5%). К коммерческому предложению обязательно приложение маркировочного ярлыка на изделие. В сопроводительных документах обязательно указание времени выхода из печи. Остаточный срок реализации не менее 90% от нормируемого. </w:t>
            </w:r>
          </w:p>
        </w:tc>
        <w:tc>
          <w:tcPr>
            <w:tcW w:w="5100" w:type="dxa"/>
            <w:shd w:val="clear" w:fill="fdf5e8"/>
            <w:noWrap/>
          </w:tcPr>
          <w:p>
            <w:pPr>
              <w:ind w:left="113.47199999999999" w:right="113.47199999999999" w:firstLine="0" w:hanging="0"/>
              <w:spacing w:before="120" w:after="120"/>
            </w:pPr>
            <w:r>
              <w:rPr/>
              <w:t xml:space="preserve">160 000 штук,</w:t>
            </w:r>
            <w:br/>
            <w:r>
              <w:rPr/>
              <w:t xml:space="preserve">100,320.00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10.71.11.500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Вафли. Изделие кондитерское, калиброванное, в индивидуальной упаковке.  Соответствие по ингредиентному составу требованиям детской диететики.  Рецептура разработана и согласована в соответствии с ТНПА Республики Беларусь в части тренбований для детского питания. К коммерческому предложению обязательно приложение маркировочного ярлыка на изделие.  </w:t>
            </w:r>
            <w:br/>
            <w:r>
              <w:rPr/>
              <w:t xml:space="preserve"/>
            </w:r>
          </w:p>
        </w:tc>
        <w:tc>
          <w:tcPr>
            <w:tcW w:w="5100" w:type="dxa"/>
            <w:shd w:val="clear" w:fill="fdf5e8"/>
            <w:noWrap/>
          </w:tcPr>
          <w:p>
            <w:pPr>
              <w:ind w:left="113.47199999999999" w:right="113.47199999999999" w:firstLine="0" w:hanging="0"/>
              <w:spacing w:before="120" w:after="120"/>
            </w:pPr>
            <w:r>
              <w:rPr/>
              <w:t xml:space="preserve">1 250 штук,</w:t>
            </w:r>
            <w:br/>
            <w:r>
              <w:rPr/>
              <w:t xml:space="preserve">990.00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10.72.12.500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Горох шлифованный высший, 1 сорт, фасованный не более 1 кг. Соответствие ГОСТ 6201-2020 «Горох шлифованный. Технические условия". Горох шлифованный первый сорт – горох шлифованный с разделенными семядолями. Примесь целого шлифованного гороха допускается не более 5%. Товар должен быть упакован в тару, обеспечивающую сохранность товара при транспортировке и хранении. </w:t>
            </w:r>
            <w:br/>
            <w:r>
              <w:rPr/>
              <w:t xml:space="preserve"/>
            </w:r>
          </w:p>
        </w:tc>
        <w:tc>
          <w:tcPr>
            <w:tcW w:w="5100" w:type="dxa"/>
            <w:shd w:val="clear" w:fill="fdf5e8"/>
            <w:noWrap/>
          </w:tcPr>
          <w:p>
            <w:pPr>
              <w:ind w:left="113.47199999999999" w:right="113.47199999999999" w:firstLine="0" w:hanging="0"/>
              <w:spacing w:before="120" w:after="120"/>
            </w:pPr>
            <w:r>
              <w:rPr/>
              <w:t xml:space="preserve">150 килограмм,</w:t>
            </w:r>
            <w:br/>
            <w:r>
              <w:rPr/>
              <w:t xml:space="preserve">288.00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01.11.75.100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Горошек зеленый консервированный, фасованный до 0,5л. не содержит в своем составе красители, консерванты, уксус или уксусную кислоту, специй, соответствие требованиям ГОСТ 34112-2017 "Консервы овощные. Горошек зеленый. Технические условия" или НТД производителя, разработанные и согласованные в соответствии с ТНПА Республики Беларусь, или НПА, действующие на территории государства-производителя или поставщика не противоречащие ТНПА Республики Беларусь, высший сорт. Цену указывать за 1кг номинальной массы основного продукта (без заливки) и за единицу тары.  На маркировке должна быть прописана масса (в граммах) чистого продукта без жидкой среды. Массовая доля горошка от массы нетто консервов, указанной на этикетке, не менее 60 %. Потребительская тара – стеклянные или жестяные банки, обеспечивающую сохранность товара при транспортировке и хранении.  В коммерческом предложении и при поставке должны быть предоставлены следующие товаросопроводительные документы: 1)документы, обеспечивающие прослеживаемость пищевой продукции - возможность документарно (на бумажных и (или) электронных носителях) установить изготовителя и последующих собственников пищевой продукции, место происхождения (производства, изготовления) пищевой продукции и (или) продовольственного (пищевого) сырья; 2) декларация о соответствии товара (или ее заверенная в установленном порядке копия; 3) Удостоверение качества и безопасности к каждой партии; 4) Маркировочный ярлык. </w:t>
            </w:r>
          </w:p>
        </w:tc>
        <w:tc>
          <w:tcPr>
            <w:tcW w:w="5100" w:type="dxa"/>
            <w:shd w:val="clear" w:fill="fdf5e8"/>
            <w:noWrap/>
          </w:tcPr>
          <w:p>
            <w:pPr>
              <w:ind w:left="113.47199999999999" w:right="113.47199999999999" w:firstLine="0" w:hanging="0"/>
              <w:spacing w:before="120" w:after="120"/>
            </w:pPr>
            <w:r>
              <w:rPr/>
              <w:t xml:space="preserve">500 килограмм,</w:t>
            </w:r>
            <w:br/>
            <w:r>
              <w:rPr/>
              <w:t xml:space="preserve">2,175.00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10.39.16.000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Зелень укропа сушеная, в малой фасовке 10-20гр Соответствие по органолептическим показателям ГОСТ16732-71 "Зелень петрушки, сельдерея и укропа сушеная, технические условия". </w:t>
            </w:r>
          </w:p>
        </w:tc>
        <w:tc>
          <w:tcPr>
            <w:tcW w:w="5100" w:type="dxa"/>
            <w:shd w:val="clear" w:fill="fdf5e8"/>
            <w:noWrap/>
          </w:tcPr>
          <w:p>
            <w:pPr>
              <w:ind w:left="113.47199999999999" w:right="113.47199999999999" w:firstLine="0" w:hanging="0"/>
              <w:spacing w:before="120" w:after="120"/>
            </w:pPr>
            <w:r>
              <w:rPr/>
              <w:t xml:space="preserve">2 килограмм,</w:t>
            </w:r>
            <w:br/>
            <w:r>
              <w:rPr/>
              <w:t xml:space="preserve">35.91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товара осуществляется на склад по предварительной заявке специалистов отдела снабжения и организации торговли, транспортом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10.39.13.990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Зефир, весовой продукт в коробах с корпусом одинакового размера. Вкус и запах ярко выраженные, свойственные наименованию введенных добавок. Не допускаются посторонние привкусы и запахи. Без добавления диоксида серы (Е220), без добавления консервантов, искусственных красителей, сорбиновой и бензойной кислот и их солей, ненатуральных пищевых ароматизаторов, иных примесей и компонентов, запрещенных для использования в детском питании. Соответствие показателям СТБ 2361-2014 Изделия кондитерские пастильные. Общие технические условия. или ТНПА производителя, непротиворечащие ТНПА Республики Беларусь.   В коммерческом предложении непроизводителя и при поставке должны быть предоставлены следующие товаросопроводительные документы: 1) документы, обеспечивающие возможность заинтересованного лица документально установить предыдущего и последующего собственников продукции; 2) декларация о соответствии продукции и (или) ее копия; 3)  К предложению в обязательном порядке прилагается оригинальная этикетка либо ее заверенная копия с указанием ингредиентного состава продукции, качественное удостоверение с выпиской из протокола испытаний с указанием показателя диоксида серы (при наличии).  Остаточный срок реализации не менее 75% от нормируемого. </w:t>
            </w:r>
          </w:p>
        </w:tc>
        <w:tc>
          <w:tcPr>
            <w:tcW w:w="5100" w:type="dxa"/>
            <w:shd w:val="clear" w:fill="fdf5e8"/>
            <w:noWrap/>
          </w:tcPr>
          <w:p>
            <w:pPr>
              <w:ind w:left="113.47199999999999" w:right="113.47199999999999" w:firstLine="0" w:hanging="0"/>
              <w:spacing w:before="120" w:after="120"/>
            </w:pPr>
            <w:r>
              <w:rPr/>
              <w:t xml:space="preserve">125 килограмм,</w:t>
            </w:r>
            <w:br/>
            <w:r>
              <w:rPr/>
              <w:t xml:space="preserve">820.00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10.82.23.654</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Изделие сдобное булочное или кондитерское, штучное, весом от 50гр до 70гр.  Соответствие по ингредиентному составу требованиям детской диететики.  Рецептура разработана и согласована в соответствии с ТНПА Республики Беларусь в части тренбований для детского питания. Содержание соли в хлебобулочных изделиях не более 0,5%. К коммерческому предложению обязательно приложение маркировочного ярлыка на изделие. В сопроводительных документах обязательно указание времени выхода из печи. Остаточный срок реализации не менее 90% от нормируемого. Решение о заключении договора будет приниматься после калькуляции комплекса в соответствии с перспективным меню.  </w:t>
            </w:r>
          </w:p>
        </w:tc>
        <w:tc>
          <w:tcPr>
            <w:tcW w:w="5100" w:type="dxa"/>
            <w:shd w:val="clear" w:fill="fdf5e8"/>
            <w:noWrap/>
          </w:tcPr>
          <w:p>
            <w:pPr>
              <w:ind w:left="113.47199999999999" w:right="113.47199999999999" w:firstLine="0" w:hanging="0"/>
              <w:spacing w:before="120" w:after="120"/>
            </w:pPr>
            <w:r>
              <w:rPr/>
              <w:t xml:space="preserve">1 250 штук,</w:t>
            </w:r>
            <w:br/>
            <w:r>
              <w:rPr/>
              <w:t xml:space="preserve">650.00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10.71.12.900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Йогурт питьевой. Массовая доля жира не менее 2 %, без содержания генетически модифицированных микроорганизмов и искусственных красителей, консервантов, ароматизаторов. Красители и ароматизаторы идентичные натуральным допускаются. Срок годности с даты отгрузки не менее 75 % от нормируемого срока хранения. На упаковке обязательное наличие маркировочного ярлыка с указанием условий хранения, а также конечный срок реализации.</w:t>
            </w:r>
          </w:p>
        </w:tc>
        <w:tc>
          <w:tcPr>
            <w:tcW w:w="5100" w:type="dxa"/>
            <w:shd w:val="clear" w:fill="fdf5e8"/>
            <w:noWrap/>
          </w:tcPr>
          <w:p>
            <w:pPr>
              <w:ind w:left="113.47199999999999" w:right="113.47199999999999" w:firstLine="0" w:hanging="0"/>
              <w:spacing w:before="120" w:after="120"/>
            </w:pPr>
            <w:r>
              <w:rPr/>
              <w:t xml:space="preserve">5 400 килограмм,</w:t>
            </w:r>
            <w:br/>
            <w:r>
              <w:rPr/>
              <w:t xml:space="preserve">15,741.00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10.51.52.400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Какао – порошок – продукт, полученный путем тонкого измельчения какао – жмыха, при растирании между пальцами не должен давать ощущения крупинок. Товар должен быть упакован в тару, обеспечивающую сохранность товара при транспортировке и хранении. Фасованная продукция номинальным количеством 0,1кг до 0,3кг. Органолептические показатели (внешний вид и консистенция; вкус и запах; цвет) согласно ГОСТ 108 - 2014 «Какао-порошок. Технические условия» или СТБ 1205-2012 «Какао-жмых и какао-порошок. Общие технические условия». Содержание жира от 10 до 20 процентов (масла какао).</w:t>
            </w:r>
          </w:p>
        </w:tc>
        <w:tc>
          <w:tcPr>
            <w:tcW w:w="5100" w:type="dxa"/>
            <w:shd w:val="clear" w:fill="fdf5e8"/>
            <w:noWrap/>
          </w:tcPr>
          <w:p>
            <w:pPr>
              <w:ind w:left="113.47199999999999" w:right="113.47199999999999" w:firstLine="0" w:hanging="0"/>
              <w:spacing w:before="120" w:after="120"/>
            </w:pPr>
            <w:r>
              <w:rPr/>
              <w:t xml:space="preserve">800 килограмм,</w:t>
            </w:r>
            <w:br/>
            <w:r>
              <w:rPr/>
              <w:t xml:space="preserve">32,960.00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10.82.13.000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Капуста белокочанная.  Соответствие требованиям технических нормативных правовых актов. Товар должен быть упакован в потребительскую тару, обеспечивающие сохранность товара при транспортировке и хранении. Весовая продукция. Нормативно-техническая документация поставщика предусматривает температуру хранения до +20 ˚С, срок реализации продукции не менее 10-14 суток.</w:t>
            </w:r>
          </w:p>
        </w:tc>
        <w:tc>
          <w:tcPr>
            <w:tcW w:w="5100" w:type="dxa"/>
            <w:shd w:val="clear" w:fill="fdf5e8"/>
            <w:noWrap/>
          </w:tcPr>
          <w:p>
            <w:pPr>
              <w:ind w:left="113.47199999999999" w:right="113.47199999999999" w:firstLine="0" w:hanging="0"/>
              <w:spacing w:before="120" w:after="120"/>
            </w:pPr>
            <w:r>
              <w:rPr/>
              <w:t xml:space="preserve">6 000 килограмм,</w:t>
            </w:r>
            <w:br/>
            <w:r>
              <w:rPr/>
              <w:t xml:space="preserve">5,940.00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01.13.12.100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Картофель продовольственный. Соответствие требованиям технических нормативных правовых актов. Товар должен быть упакован в потребительскую тару, обеспечивающие сохранность товара при транспортировке и хранении. Весовая продукция.  Нормативно-техническая документация поставщика предусматривает температуру хранения до +20 ˚С, срок реализации продукции не менее 10-14 суток.</w:t>
            </w:r>
          </w:p>
        </w:tc>
        <w:tc>
          <w:tcPr>
            <w:tcW w:w="5100" w:type="dxa"/>
            <w:shd w:val="clear" w:fill="fdf5e8"/>
            <w:noWrap/>
          </w:tcPr>
          <w:p>
            <w:pPr>
              <w:ind w:left="113.47199999999999" w:right="113.47199999999999" w:firstLine="0" w:hanging="0"/>
              <w:spacing w:before="120" w:after="120"/>
            </w:pPr>
            <w:r>
              <w:rPr/>
              <w:t xml:space="preserve">26 000 килограмм,</w:t>
            </w:r>
            <w:br/>
            <w:r>
              <w:rPr/>
              <w:t xml:space="preserve">21,450.00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01.13.51.200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Картофель, очищенный в вакуумной упаковке, изготовленный без консервантов в малой фасовке до 5кг. В коммерческом предложении поставщик должен предоставить копию ТУ или заверенную выдержку из ТУ на поставляемый товар (область применения, характеристики по органолептическим, физико-химическим показателям и показателям безопасности), копию протокола испытаний с показателями безопасности и маркировочный ярлык. Остаточный срок годности не менее 90%.</w:t>
            </w:r>
          </w:p>
        </w:tc>
        <w:tc>
          <w:tcPr>
            <w:tcW w:w="5100" w:type="dxa"/>
            <w:shd w:val="clear" w:fill="fdf5e8"/>
            <w:noWrap/>
          </w:tcPr>
          <w:p>
            <w:pPr>
              <w:ind w:left="113.47199999999999" w:right="113.47199999999999" w:firstLine="0" w:hanging="0"/>
              <w:spacing w:before="120" w:after="120"/>
            </w:pPr>
            <w:r>
              <w:rPr/>
              <w:t xml:space="preserve">1 750 килограмм,</w:t>
            </w:r>
            <w:br/>
            <w:r>
              <w:rPr/>
              <w:t xml:space="preserve">5,582.50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(3 точки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10.39.14.000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Картофель бланшированный нарезанный соломкой, замороженный. Соответствие требованиям детской диететики. Упакованный не более 10 кг. </w:t>
            </w:r>
          </w:p>
        </w:tc>
        <w:tc>
          <w:tcPr>
            <w:tcW w:w="5100" w:type="dxa"/>
            <w:shd w:val="clear" w:fill="fdf5e8"/>
            <w:noWrap/>
          </w:tcPr>
          <w:p>
            <w:pPr>
              <w:ind w:left="113.47199999999999" w:right="113.47199999999999" w:firstLine="0" w:hanging="0"/>
              <w:spacing w:before="120" w:after="120"/>
            </w:pPr>
            <w:r>
              <w:rPr/>
              <w:t xml:space="preserve">27 000 килограмм,</w:t>
            </w:r>
            <w:br/>
            <w:r>
              <w:rPr/>
              <w:t xml:space="preserve">67,770.00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10.31.11.100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Кефир. Кисломолочный продукт с массовой долей жира не менее 2,5 %. Промышленная упаковка не более 1 кг, Срок годности с даты отгрузки не менее 75% от нормированного срока хранения. На упаковке обязательное наличие маркировочного ярлыка с указанием условий хранения, а также конечный срок реализации. Товар должен быть упакован в потребительскую тару и транспортную тару, обеспечивающую сохранность товара при транспортировке и хранении. Соответствие требованиям ТР ТС 033/20133 «О безопасности молока и молочной продукции» в части питания детей школьного возраста, СТБ 970-2017 «Кефир. Общие технические условия» или ТНД производителя, разработанным и согласованным в соответствии с ТНПА Республики Беларусь. </w:t>
            </w:r>
          </w:p>
        </w:tc>
        <w:tc>
          <w:tcPr>
            <w:tcW w:w="5100" w:type="dxa"/>
            <w:shd w:val="clear" w:fill="fdf5e8"/>
            <w:noWrap/>
          </w:tcPr>
          <w:p>
            <w:pPr>
              <w:ind w:left="113.47199999999999" w:right="113.47199999999999" w:firstLine="0" w:hanging="0"/>
              <w:spacing w:before="120" w:after="120"/>
            </w:pPr>
            <w:r>
              <w:rPr/>
              <w:t xml:space="preserve">7 900 килограмм,</w:t>
            </w:r>
            <w:br/>
            <w:r>
              <w:rPr/>
              <w:t xml:space="preserve">13,730.20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10.51.52.413</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Кислота лимонная моногидрат пищевая – бесцветные кристаллы или белый порошок без комков, механические примеси не допускаются. Вкус кислый, без постороннего привкуса. Без запаха. Структура сыпучая, сухая, на ощупь не липкая. Кислота лимонная моногидрат пищевая должна соответствовать требованиям технического регламента Таможенного союза ТР ТС 029/2011 «О безопасности пищевых добавок, ароматизаторов и технологических вспомогательных средств», ТР ТС 022/2011 «Пищевая продукция в части ее маркировки». Товар должен быть упакован в потребительскую тару - пакеты и полимерных и комбинированных материалов по ГОСТ 12302. Фасованная продукция номинальным количеством 15-100 г. Остальные характеристики смотри в файле «технические характеристики товара». </w:t>
            </w:r>
          </w:p>
        </w:tc>
        <w:tc>
          <w:tcPr>
            <w:tcW w:w="5100" w:type="dxa"/>
            <w:shd w:val="clear" w:fill="fdf5e8"/>
            <w:noWrap/>
          </w:tcPr>
          <w:p>
            <w:pPr>
              <w:ind w:left="113.47199999999999" w:right="113.47199999999999" w:firstLine="0" w:hanging="0"/>
              <w:spacing w:before="120" w:after="120"/>
            </w:pPr>
            <w:r>
              <w:rPr/>
              <w:t xml:space="preserve">70 килограмм,</w:t>
            </w:r>
            <w:br/>
            <w:r>
              <w:rPr/>
              <w:t xml:space="preserve">546.00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20.14.34.730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Колбаса вареная мясная, охлажденная, высший сорт или с маркировкой «Для детей дошкольного и школьного возраста». Содержание поваренной пищевой соли не выше 1,8 %, нитратов не выше – 0,003%. Без добавления фосфатов, жгучих специй (перец черный горошек и молотый, перец красный жгучий, хрен, горчица), Не допускается содержание мяса механической обвалки птицы и продуктивных животных, коллагенсодержащего сырья из мяса птицы, субпродуктов продуктивных животных, за исключением печени, сердца, языка; свиного сала, усилителей вкуса и аромата, сорбиновой или бензойной кислоты, их солей и прочих консервантов. Соответствие требованиям ТР ТС 034/2013 «О безопасности мяса и мясной продукции», СТБ 2247-2012 "Изделия колбасные вареные для питания детей дошкольного и школьного возраста. Общие технические условия" или ТНД производителя, разработанное и согласованное в соответствии с ТНПА Республики Беларусь.  К предложению в обязательном порядке должны быть предоставлены заверенные копии маркировочного ярлыка и выписка из ТНД (содержание соли). Массовая доля поваренной соли (хлористого натрия) – не более 1,8%. Товар должен быть упакован в потребительскую и транспортную тару. Весовая продукция. </w:t>
            </w:r>
          </w:p>
        </w:tc>
        <w:tc>
          <w:tcPr>
            <w:tcW w:w="5100" w:type="dxa"/>
            <w:shd w:val="clear" w:fill="fdf5e8"/>
            <w:noWrap/>
          </w:tcPr>
          <w:p>
            <w:pPr>
              <w:ind w:left="113.47199999999999" w:right="113.47199999999999" w:firstLine="0" w:hanging="0"/>
              <w:spacing w:before="120" w:after="120"/>
            </w:pPr>
            <w:r>
              <w:rPr/>
              <w:t xml:space="preserve">5 800 килограмм,</w:t>
            </w:r>
            <w:br/>
            <w:r>
              <w:rPr/>
              <w:t xml:space="preserve">63,289.60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10.13.14.610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Кофейный напиток – кофейный напиток, изготовленный из ячменя, нерастворимый (растворимый), порошкообразный, без добавления консервантов, красителей, ароматизаторов, сахара или подсластителей и иных примесей и компонентов. Товар должен быть упакован в тару, обеспечивающую сохранность товара при транспортировке и хранении. Фасованная продукция номинальным количеством от 0,1 кг до 1 кг включительно. Органолептические показатели согласно СТБ 1001- 2022 Напитки кофейные и на зерновой основе. Общие технические условия» или ТНПА, ТУ производителя.  </w:t>
            </w:r>
          </w:p>
        </w:tc>
        <w:tc>
          <w:tcPr>
            <w:tcW w:w="5100" w:type="dxa"/>
            <w:shd w:val="clear" w:fill="fdf5e8"/>
            <w:noWrap/>
          </w:tcPr>
          <w:p>
            <w:pPr>
              <w:ind w:left="113.47199999999999" w:right="113.47199999999999" w:firstLine="0" w:hanging="0"/>
              <w:spacing w:before="120" w:after="120"/>
            </w:pPr>
            <w:r>
              <w:rPr/>
              <w:t xml:space="preserve">200 килограмм,</w:t>
            </w:r>
            <w:br/>
            <w:r>
              <w:rPr/>
              <w:t xml:space="preserve">720.00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10.83.12.700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Крупа манная – крупа, выработанная из твердой или мягкой пшеницы или из смеси мягкой пшеницы с твердой (до 20%), марка М. Товар должен быть упакован в тару, обеспечивающую сохранность товара при транспортировке и хранении. Весовая продукция развесом до 1 кг включительно. ГОСТ 7022-97 «Крупа манная. Технические условия». </w:t>
            </w:r>
          </w:p>
        </w:tc>
        <w:tc>
          <w:tcPr>
            <w:tcW w:w="5100" w:type="dxa"/>
            <w:shd w:val="clear" w:fill="fdf5e8"/>
            <w:noWrap/>
          </w:tcPr>
          <w:p>
            <w:pPr>
              <w:ind w:left="113.47199999999999" w:right="113.47199999999999" w:firstLine="0" w:hanging="0"/>
              <w:spacing w:before="120" w:after="120"/>
            </w:pPr>
            <w:r>
              <w:rPr/>
              <w:t xml:space="preserve">2 300 килограмм,</w:t>
            </w:r>
            <w:br/>
            <w:r>
              <w:rPr/>
              <w:t xml:space="preserve">3,013.00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10.61.31.521</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Крупа перловая высший, первый сорт – ядро, освобожденное от цветковых пленок, хорошо отшлифованное, удлиненной формы с закругленными концами. Товар должен быть упакован в тару, обеспечивающую сохранность товара при транспортировке и хранении. Фасованная продукция до 10кг. СТБ 2203-2011 «Крупа ячменная. Технические условия» или ТИПА, ТУ производителя, разработанные и согласованные в соответствии с законодательством Республики Беларусь, или НПА, действующие на территории государства - производителя/ поставщика, непротиворечащие ТНПА Республики Беларусь. </w:t>
            </w:r>
          </w:p>
        </w:tc>
        <w:tc>
          <w:tcPr>
            <w:tcW w:w="5100" w:type="dxa"/>
            <w:shd w:val="clear" w:fill="fdf5e8"/>
            <w:noWrap/>
          </w:tcPr>
          <w:p>
            <w:pPr>
              <w:ind w:left="113.47199999999999" w:right="113.47199999999999" w:firstLine="0" w:hanging="0"/>
              <w:spacing w:before="120" w:after="120"/>
            </w:pPr>
            <w:r>
              <w:rPr/>
              <w:t xml:space="preserve">80 килограмм,</w:t>
            </w:r>
            <w:br/>
            <w:r>
              <w:rPr/>
              <w:t xml:space="preserve">103.20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10.61.32.350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Крупа пшено шлифованное, фасованная не более 10 кг. Товар должен быть упакован в тару, обеспечивающую сохранность товара при транспортировке и хранении.  Соответствие ГОСТ 572-2016 «Крупа пшено шлифованное, технические условия" или ТНД производителя, разработанным и согласованным в соответствии с ТНПА Республики Беларусь. Крупа, полученная из зерна проса путем освобождения его от цветковых пленок, частично от плодовых, семенных оболочек и зародыша. Товар должен быть упакован в тару, обеспечивающую сохранность товара при транспортировке и хранении.</w:t>
            </w:r>
          </w:p>
        </w:tc>
        <w:tc>
          <w:tcPr>
            <w:tcW w:w="5100" w:type="dxa"/>
            <w:shd w:val="clear" w:fill="fdf5e8"/>
            <w:noWrap/>
          </w:tcPr>
          <w:p>
            <w:pPr>
              <w:ind w:left="113.47199999999999" w:right="113.47199999999999" w:firstLine="0" w:hanging="0"/>
              <w:spacing w:before="120" w:after="120"/>
            </w:pPr>
            <w:r>
              <w:rPr/>
              <w:t xml:space="preserve">400 килограмм,</w:t>
            </w:r>
            <w:br/>
            <w:r>
              <w:rPr/>
              <w:t xml:space="preserve">624.00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10.61.32.340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Кукуруза консервированная без консервантов массой до 1кг. Цену указывать за 1кг номинальной массы основного продукта (без заливки) и за единицу тары.  В конкурсном предложении должны быть представлены документы, обеспечивающие возможность заинтересованного лица документально установить предыдущего и последующего собственников продукции, заверенная копия маркировочного ярлыка. На маркировке должна быть прописана масса (в граммах) чистого продукта без жидкой среды. Соответствие ГОСТ 34114-2017 «Консервы овощные. Кукуруза сахарная. Технические условия» или ТНПА или ТУ производителя, разработанные и согласованные в соответствии с ТНПА Республики Беларусь, или НПА, действующие на территории государства- производителя или поставщика, непротиворечащине ТНПА Республики Беларусь.  В коммерческом предложении и при поставке должны быть предоставлены следующие товаросопроводительные документы: 1) документы, обеспечивающие прослеживаемость пищевой продукции - возможность документарно (на бумажных и (или) электронных носителях) установить изготовителя и последующих собственников пищевой продукции, место происхождения (производства, изготовления) пищевой продукции и (или) продовольственного (пищевого) сырья; 2) декларация о соответствии товара (или ее заверенная в установленном порядке копия; 3) удостоверение качества и безопасности к каждой партии; 4) маркировочный ярлык.</w:t>
            </w:r>
          </w:p>
        </w:tc>
        <w:tc>
          <w:tcPr>
            <w:tcW w:w="5100" w:type="dxa"/>
            <w:shd w:val="clear" w:fill="fdf5e8"/>
            <w:noWrap/>
          </w:tcPr>
          <w:p>
            <w:pPr>
              <w:ind w:left="113.47199999999999" w:right="113.47199999999999" w:firstLine="0" w:hanging="0"/>
              <w:spacing w:before="120" w:after="120"/>
            </w:pPr>
            <w:r>
              <w:rPr/>
              <w:t xml:space="preserve">450 килограмм,</w:t>
            </w:r>
            <w:br/>
            <w:r>
              <w:rPr/>
              <w:t xml:space="preserve">3,195.00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10.39.17.800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Куркума молотая без соли, без ароматизаторов, без красителей, по ингредиентному составу не противоречащая требованиям детской диететики. Соответствие по органолептическим показателям требованиям межгосударственного ГОСТ ISO 5562— 2017 Пряности. Куркума целая и молотая порошкообразная). Технические условия. В мелкой расфасовке 10-20гр.</w:t>
            </w:r>
          </w:p>
        </w:tc>
        <w:tc>
          <w:tcPr>
            <w:tcW w:w="5100" w:type="dxa"/>
            <w:shd w:val="clear" w:fill="fdf5e8"/>
            <w:noWrap/>
          </w:tcPr>
          <w:p>
            <w:pPr>
              <w:ind w:left="113.47199999999999" w:right="113.47199999999999" w:firstLine="0" w:hanging="0"/>
              <w:spacing w:before="120" w:after="120"/>
            </w:pPr>
            <w:r>
              <w:rPr/>
              <w:t xml:space="preserve">3 килограмм,</w:t>
            </w:r>
            <w:br/>
            <w:r>
              <w:rPr/>
              <w:t xml:space="preserve">270.00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товара осуществляется на склад по предварительной заявке специалистов отдела снабжения и организации торговли, транспортом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10.84.23.900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Лечебное средство "Аскорбиновая кислота" порошок для приготовления раствора для приема внутрь 1000мг в упаковке №20. Фасованная продукция. Соответствие ТУ производителя, разработанное и согласованное в соответствии с законодательством Республики Беларусь. </w:t>
            </w:r>
          </w:p>
        </w:tc>
        <w:tc>
          <w:tcPr>
            <w:tcW w:w="5100" w:type="dxa"/>
            <w:shd w:val="clear" w:fill="fdf5e8"/>
            <w:noWrap/>
          </w:tcPr>
          <w:p>
            <w:pPr>
              <w:ind w:left="113.47199999999999" w:right="113.47199999999999" w:firstLine="0" w:hanging="0"/>
              <w:spacing w:before="120" w:after="120"/>
            </w:pPr>
            <w:r>
              <w:rPr/>
              <w:t xml:space="preserve">100 килограмм,</w:t>
            </w:r>
            <w:br/>
            <w:r>
              <w:rPr/>
              <w:t xml:space="preserve">18,300.00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21.10.51.530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Лимоны (высшего, первого сорта) - плоды свежие, целые, чистые, здоровые, не увядшие, технически спелые, без повреждений сельскохозяйственными вредителями, болезнями, без механических повреждений, ушибов и/или крупных зарубцевавшихся поверхностных порезов, типичной для помологического сорта формы и окраски, без излишней внешней влажности. Размер плода по наибольшему поперечному диаметру не менее 45 мм.  Органолептические показатели (внешний вид и консистенция; вкус и запах; цвет) согласно ГОСТ 34307-2017 «Плоды цитрусовых культур. Технические условия». Наличие маркировочных ярлыков (этикеток) на каждой единице потребительской тары. Товар должен быть упакован в потребительскую тару - ящики из картона, обеспечивающие сохранность товара при транспортировке и хранении.</w:t>
            </w:r>
          </w:p>
        </w:tc>
        <w:tc>
          <w:tcPr>
            <w:tcW w:w="5100" w:type="dxa"/>
            <w:shd w:val="clear" w:fill="fdf5e8"/>
            <w:noWrap/>
          </w:tcPr>
          <w:p>
            <w:pPr>
              <w:ind w:left="113.47199999999999" w:right="113.47199999999999" w:firstLine="0" w:hanging="0"/>
              <w:spacing w:before="120" w:after="120"/>
            </w:pPr>
            <w:r>
              <w:rPr/>
              <w:t xml:space="preserve">1 500 килограмм,</w:t>
            </w:r>
            <w:br/>
            <w:r>
              <w:rPr/>
              <w:t xml:space="preserve">14,670.00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01.23.12.000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Лук очищенный в вакуумной упаковке, изготовленный без консервантов в малой фасовке 2-3кг. В коммерческом предложении поставщик должен предоставить копию ТУ или заверенную выдержку из ТУ на поставляемый товар (область применения, характеристики по органолептическим, физико-химическим показателям и показателям безопасности), копию протокола испытаний с показателями безопасности и маркировочный ярлык. Остаточный срок годности не менее 90%.</w:t>
            </w:r>
          </w:p>
        </w:tc>
        <w:tc>
          <w:tcPr>
            <w:tcW w:w="5100" w:type="dxa"/>
            <w:shd w:val="clear" w:fill="fdf5e8"/>
            <w:noWrap/>
          </w:tcPr>
          <w:p>
            <w:pPr>
              <w:ind w:left="113.47199999999999" w:right="113.47199999999999" w:firstLine="0" w:hanging="0"/>
              <w:spacing w:before="120" w:after="120"/>
            </w:pPr>
            <w:r>
              <w:rPr/>
              <w:t xml:space="preserve">200 килограмм,</w:t>
            </w:r>
            <w:br/>
            <w:r>
              <w:rPr/>
              <w:t xml:space="preserve">660.00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(3 точки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10.39.14.000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Лук репчатый свежий. Соответствие требованиям технических нормативных правовых актов. Товар должен быть упакован в потребительскую тару, обеспечивающие сохранность товара при транспортировке и хранении. Весовая продукция. Нормативно-техническая документация поставщика предусматривает температуру хранения до +20 ˚С, срок реализации продукции не менее 10-14 суток. </w:t>
            </w:r>
          </w:p>
        </w:tc>
        <w:tc>
          <w:tcPr>
            <w:tcW w:w="5100" w:type="dxa"/>
            <w:shd w:val="clear" w:fill="fdf5e8"/>
            <w:noWrap/>
          </w:tcPr>
          <w:p>
            <w:pPr>
              <w:ind w:left="113.47199999999999" w:right="113.47199999999999" w:firstLine="0" w:hanging="0"/>
              <w:spacing w:before="120" w:after="120"/>
            </w:pPr>
            <w:r>
              <w:rPr/>
              <w:t xml:space="preserve">5 000 килограмм,</w:t>
            </w:r>
            <w:br/>
            <w:r>
              <w:rPr/>
              <w:t xml:space="preserve">5,900.00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01.13.43.100</w:t>
            </w:r>
          </w:p>
        </w:tc>
      </w:tr>
      <w:tr>
        <w:trPr/>
        <w:tc>
          <w:tcPr>
            <w:tcW w:w="1700" w:type="dxa"/>
            <w:shd w:val="clear" w:fill="fdf5e8"/>
            <w:noWrap/>
          </w:tcPr>
          <w:p>
            <w:pPr>
              <w:ind w:left="113.47199999999999" w:right="113.47199999999999" w:firstLine="0" w:hanging="0"/>
              <w:spacing w:before="120" w:after="120"/>
            </w:pPr>
            <w:r>
              <w:rPr/>
              <w:t xml:space="preserve">30</w:t>
            </w:r>
          </w:p>
        </w:tc>
        <w:tc>
          <w:tcPr>
            <w:tcW w:w="4250" w:type="dxa"/>
            <w:shd w:val="clear" w:fill="fdf5e8"/>
            <w:noWrap/>
          </w:tcPr>
          <w:p>
            <w:pPr>
              <w:ind w:left="113.47199999999999" w:right="113.47199999999999" w:firstLine="0" w:hanging="0"/>
              <w:spacing w:before="120" w:after="120"/>
            </w:pPr>
            <w:r>
              <w:rPr/>
              <w:t xml:space="preserve">Майонез с содержанием жира не менее 50 %, без использования жгучих специй (перец, хрен, горчица), уксуса, уксусной кислоты; бензойной, сорбиновой кислот и их солей; с использованием только натуральных пищевых ароматизаторов (вкусоароматических веществ), красителей, пищевых добавкок и наполнителей на лимонной кислоте для детского питания. Без усилителей вкуса и аромата. Указывать цену за 1 кг массы продукта. Фасованная продукция, номинальное количество до 0,5 кг включительно. Соответствие требованиям ТР ТС 024/2011 "Технический регламент на масложировую продукцию", СТБ 2286-2012 «Майонез и соусы майонезные. Общие технические условия» или НТД разработанными и утвержденными в соответствии с требованиями ТНПА Республики Беларусь. Срок годности при поставке не менее двух третьих срока реализации. Майонез – тонкодисперсный однородный эмульсионный продукт с содержанием жира не менее 50%, изготавливаемый из рафинированных растительных масел, воды, яичных продуктов в количестве не менее 1% в пересчете на яичный желток (сухой), с добавлением или без добавления продуктов переработки молока, пищевых добавок, ароматизаторов и других пищевых ингредиентов. </w:t>
            </w:r>
          </w:p>
        </w:tc>
        <w:tc>
          <w:tcPr>
            <w:tcW w:w="5100" w:type="dxa"/>
            <w:shd w:val="clear" w:fill="fdf5e8"/>
            <w:noWrap/>
          </w:tcPr>
          <w:p>
            <w:pPr>
              <w:ind w:left="113.47199999999999" w:right="113.47199999999999" w:firstLine="0" w:hanging="0"/>
              <w:spacing w:before="120" w:after="120"/>
            </w:pPr>
            <w:r>
              <w:rPr/>
              <w:t xml:space="preserve">3 000 килограмм,</w:t>
            </w:r>
            <w:br/>
            <w:r>
              <w:rPr/>
              <w:t xml:space="preserve">17,100.00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10.84.12.720</w:t>
            </w:r>
          </w:p>
        </w:tc>
      </w:tr>
      <w:tr>
        <w:trPr/>
        <w:tc>
          <w:tcPr>
            <w:tcW w:w="1700" w:type="dxa"/>
            <w:shd w:val="clear" w:fill="fdf5e8"/>
            <w:noWrap/>
          </w:tcPr>
          <w:p>
            <w:pPr>
              <w:ind w:left="113.47199999999999" w:right="113.47199999999999" w:firstLine="0" w:hanging="0"/>
              <w:spacing w:before="120" w:after="120"/>
            </w:pPr>
            <w:r>
              <w:rPr/>
              <w:t xml:space="preserve">31</w:t>
            </w:r>
          </w:p>
        </w:tc>
        <w:tc>
          <w:tcPr>
            <w:tcW w:w="4250" w:type="dxa"/>
            <w:shd w:val="clear" w:fill="fdf5e8"/>
            <w:noWrap/>
          </w:tcPr>
          <w:p>
            <w:pPr>
              <w:ind w:left="113.47199999999999" w:right="113.47199999999999" w:firstLine="0" w:hanging="0"/>
              <w:spacing w:before="120" w:after="120"/>
            </w:pPr>
            <w:r>
              <w:rPr/>
              <w:t xml:space="preserve">Макаронные изделия. не ниже группа В, в/с, тип трубчатые, подтип перья. Весовая продукция, упакованная до 25 кг. Соответствие по органолептическим показателям СТБ 1963-2009 "Изделия макаронные. Общие технические условия". Состояние изделий после варки: макаронные изделия не должны терять форму, склеиваться между собой, образовывать комья, разваливаться по швам. В коммерческом предложении указание группы, сорта.  </w:t>
            </w:r>
          </w:p>
        </w:tc>
        <w:tc>
          <w:tcPr>
            <w:tcW w:w="5100" w:type="dxa"/>
            <w:shd w:val="clear" w:fill="fdf5e8"/>
            <w:noWrap/>
          </w:tcPr>
          <w:p>
            <w:pPr>
              <w:ind w:left="113.47199999999999" w:right="113.47199999999999" w:firstLine="0" w:hanging="0"/>
              <w:spacing w:before="120" w:after="120"/>
            </w:pPr>
            <w:r>
              <w:rPr/>
              <w:t xml:space="preserve">9 500 килограмм,</w:t>
            </w:r>
            <w:br/>
            <w:r>
              <w:rPr/>
              <w:t xml:space="preserve">12,540.00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10.73.11.310</w:t>
            </w:r>
          </w:p>
        </w:tc>
      </w:tr>
      <w:tr>
        <w:trPr/>
        <w:tc>
          <w:tcPr>
            <w:tcW w:w="1700" w:type="dxa"/>
            <w:shd w:val="clear" w:fill="fdf5e8"/>
            <w:noWrap/>
          </w:tcPr>
          <w:p>
            <w:pPr>
              <w:ind w:left="113.47199999999999" w:right="113.47199999999999" w:firstLine="0" w:hanging="0"/>
              <w:spacing w:before="120" w:after="120"/>
            </w:pPr>
            <w:r>
              <w:rPr/>
              <w:t xml:space="preserve">32</w:t>
            </w:r>
          </w:p>
        </w:tc>
        <w:tc>
          <w:tcPr>
            <w:tcW w:w="4250" w:type="dxa"/>
            <w:shd w:val="clear" w:fill="fdf5e8"/>
            <w:noWrap/>
          </w:tcPr>
          <w:p>
            <w:pPr>
              <w:ind w:left="113.47199999999999" w:right="113.47199999999999" w:firstLine="0" w:hanging="0"/>
              <w:spacing w:before="120" w:after="120"/>
            </w:pPr>
            <w:r>
              <w:rPr/>
              <w:t xml:space="preserve">Мандарины (клементины и др. мандариновые) свежие калиброванные вес одной штуки 50-70 грамм. Соответствие по органолептическим показателям требованиям ГОСТ 34307 — 2017 Плоды цитрусовых культур. Технические условия. Доставка осуществляется согласно дислокации сети (47 точек по городу Бресту). Предоставление при поставке всех необходимых документов, подтверждающих качество и безопасность, наличие маркировочных ярлыков (этикеток). </w:t>
            </w:r>
          </w:p>
        </w:tc>
        <w:tc>
          <w:tcPr>
            <w:tcW w:w="5100" w:type="dxa"/>
            <w:shd w:val="clear" w:fill="fdf5e8"/>
            <w:noWrap/>
          </w:tcPr>
          <w:p>
            <w:pPr>
              <w:ind w:left="113.47199999999999" w:right="113.47199999999999" w:firstLine="0" w:hanging="0"/>
              <w:spacing w:before="120" w:after="120"/>
            </w:pPr>
            <w:r>
              <w:rPr/>
              <w:t xml:space="preserve">320 килограмм,</w:t>
            </w:r>
            <w:br/>
            <w:r>
              <w:rPr/>
              <w:t xml:space="preserve">2,150.40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01.23.14.000</w:t>
            </w:r>
          </w:p>
        </w:tc>
      </w:tr>
      <w:tr>
        <w:trPr/>
        <w:tc>
          <w:tcPr>
            <w:tcW w:w="1700" w:type="dxa"/>
            <w:shd w:val="clear" w:fill="fdf5e8"/>
            <w:noWrap/>
          </w:tcPr>
          <w:p>
            <w:pPr>
              <w:ind w:left="113.47199999999999" w:right="113.47199999999999" w:firstLine="0" w:hanging="0"/>
              <w:spacing w:before="120" w:after="120"/>
            </w:pPr>
            <w:r>
              <w:rPr/>
              <w:t xml:space="preserve">33</w:t>
            </w:r>
          </w:p>
        </w:tc>
        <w:tc>
          <w:tcPr>
            <w:tcW w:w="4250" w:type="dxa"/>
            <w:shd w:val="clear" w:fill="fdf5e8"/>
            <w:noWrap/>
          </w:tcPr>
          <w:p>
            <w:pPr>
              <w:ind w:left="113.47199999999999" w:right="113.47199999999999" w:firstLine="0" w:hanging="0"/>
              <w:spacing w:before="120" w:after="120"/>
            </w:pPr>
            <w:r>
              <w:rPr/>
              <w:t xml:space="preserve">Мармелад весовой в коробах с корпусом одинакового размера, не мелкий. Вкус и запах мармелада ярко выраженный, характерный для данного наименования, без посторонних привкусов и запахов, в состав входит: фруктовое пюре и концентрат фруктового сока в соответствии с рекомендациями. Изготовлен без добавления, искусственных красителей и ароматизаторов, не содержит консервантов, сорбиновой и бензойной кислот и их солей, диоксида серы, без ГМО, иных примесей и компонентов, запрещенных для использования в детском питании. Соответствие показателям СТБ 2377-2014 «Мармелад. Общие технические условия» или ТНПА производителя, непротиворечащие ТНПА Республики Беларусь.   В коммерческом предложении непроизводителя и при поставке должны быть предоставлены следующие товаросопроводительные документы: 1) документы, обеспечивающие возможность заинтересованного лица документально установить предыдущего и последующего собственников продукции; 2) декларация о соответствии продукции и (или) ее копия.   К предложению в обязательном порядке прилагается удостоверение качества и безопасности продукции и оригинальная этикетка либо их заверенные копии с указанием ингредиентного состава продукции. Остаточный срок реализации не менее 75% от нормируемого. </w:t>
            </w:r>
          </w:p>
        </w:tc>
        <w:tc>
          <w:tcPr>
            <w:tcW w:w="5100" w:type="dxa"/>
            <w:shd w:val="clear" w:fill="fdf5e8"/>
            <w:noWrap/>
          </w:tcPr>
          <w:p>
            <w:pPr>
              <w:ind w:left="113.47199999999999" w:right="113.47199999999999" w:firstLine="0" w:hanging="0"/>
              <w:spacing w:before="120" w:after="120"/>
            </w:pPr>
            <w:r>
              <w:rPr/>
              <w:t xml:space="preserve">100 килограмм,</w:t>
            </w:r>
            <w:br/>
            <w:r>
              <w:rPr/>
              <w:t xml:space="preserve">606.00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10.82.23.651</w:t>
            </w:r>
          </w:p>
        </w:tc>
      </w:tr>
      <w:tr>
        <w:trPr/>
        <w:tc>
          <w:tcPr>
            <w:tcW w:w="1700" w:type="dxa"/>
            <w:shd w:val="clear" w:fill="fdf5e8"/>
            <w:noWrap/>
          </w:tcPr>
          <w:p>
            <w:pPr>
              <w:ind w:left="113.47199999999999" w:right="113.47199999999999" w:firstLine="0" w:hanging="0"/>
              <w:spacing w:before="120" w:after="120"/>
            </w:pPr>
            <w:r>
              <w:rPr/>
              <w:t xml:space="preserve">34</w:t>
            </w:r>
          </w:p>
        </w:tc>
        <w:tc>
          <w:tcPr>
            <w:tcW w:w="4250" w:type="dxa"/>
            <w:shd w:val="clear" w:fill="fdf5e8"/>
            <w:noWrap/>
          </w:tcPr>
          <w:p>
            <w:pPr>
              <w:ind w:left="113.47199999999999" w:right="113.47199999999999" w:firstLine="0" w:hanging="0"/>
              <w:spacing w:before="120" w:after="120"/>
            </w:pPr>
            <w:r>
              <w:rPr/>
              <w:t xml:space="preserve">Масло растительное рафинированное дезодорированное.  Соответствие требованиям ТР ТС 024/2011 "Технический регламент на масложировую продукцию", СТБ, ГОСТ в соответствии с требованиями ТНПА Республики Беларусь. В коммерческом предложении и при поставке должны быть предоставлены следующие товаросопроводительные документы: 1) документы, обеспечивающие возможность заинтересованного лица документально установить предыдущего и последующего собственников масложировой продукции; 2) декларация о соответствии масложировой продукции и (или) ее копия; 3) Качественное удостоверение с выпиской из протокола испытаний с указанием показателя перикисного числа - не выше 2 ммоль активного кислорода/кг. Фасованная продукция, номинальное количество от 0,75 до 1,5л. Прозрачность – прозрачное без осадка. Запах и вкус – без запаха; вкус обезличенного масла или с приятными слабоспецифичными оттенками вкуса и запаха. </w:t>
            </w:r>
          </w:p>
        </w:tc>
        <w:tc>
          <w:tcPr>
            <w:tcW w:w="5100" w:type="dxa"/>
            <w:shd w:val="clear" w:fill="fdf5e8"/>
            <w:noWrap/>
          </w:tcPr>
          <w:p>
            <w:pPr>
              <w:ind w:left="113.47199999999999" w:right="113.47199999999999" w:firstLine="0" w:hanging="0"/>
              <w:spacing w:before="120" w:after="120"/>
            </w:pPr>
            <w:r>
              <w:rPr/>
              <w:t xml:space="preserve">8 400 литр,</w:t>
            </w:r>
            <w:br/>
            <w:r>
              <w:rPr/>
              <w:t xml:space="preserve">34,927.20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10.41.56.000</w:t>
            </w:r>
          </w:p>
        </w:tc>
      </w:tr>
      <w:tr>
        <w:trPr/>
        <w:tc>
          <w:tcPr>
            <w:tcW w:w="1700" w:type="dxa"/>
            <w:shd w:val="clear" w:fill="fdf5e8"/>
            <w:noWrap/>
          </w:tcPr>
          <w:p>
            <w:pPr>
              <w:ind w:left="113.47199999999999" w:right="113.47199999999999" w:firstLine="0" w:hanging="0"/>
              <w:spacing w:before="120" w:after="120"/>
            </w:pPr>
            <w:r>
              <w:rPr/>
              <w:t xml:space="preserve">35</w:t>
            </w:r>
          </w:p>
        </w:tc>
        <w:tc>
          <w:tcPr>
            <w:tcW w:w="4250" w:type="dxa"/>
            <w:shd w:val="clear" w:fill="fdf5e8"/>
            <w:noWrap/>
          </w:tcPr>
          <w:p>
            <w:pPr>
              <w:ind w:left="113.47199999999999" w:right="113.47199999999999" w:firstLine="0" w:hanging="0"/>
              <w:spacing w:before="120" w:after="120"/>
            </w:pPr>
            <w:r>
              <w:rPr/>
              <w:t xml:space="preserve">Масло сладкосливочное несоленое. Молочный продукт из коровьего молока. Высшего сорта, массовая доля жира ни ниже 72,5 %, промышленная упаковка – пачка (пергамент, фольга) фасованное не более 200 гр. Поставка продукта со сроком реализации не ниже 70% от нормируемого срока хранения с момента изготовления. На упаковке обязательное наличие маркировочного ярлыка с указанием условий хранения, а также конечный срок реализации. Соответствие ТР ТС 033/2013 «О безопасности молока и молочной продукции» в части питания детей школьного возраста, СТБ 1890-2017 «Масло из коровьего молока. Общие технические условия". Без консервантов, усилителей вкуса и аромата, без уксуса или уксусной кислоты, бензойной, сорбиновой кислот и их солей; допускается использование только натуральных пищевых ароматизаторов, наполнителей, красителей в соответствии с ТР ТС 021/2011. </w:t>
            </w:r>
          </w:p>
        </w:tc>
        <w:tc>
          <w:tcPr>
            <w:tcW w:w="5100" w:type="dxa"/>
            <w:shd w:val="clear" w:fill="fdf5e8"/>
            <w:noWrap/>
          </w:tcPr>
          <w:p>
            <w:pPr>
              <w:ind w:left="113.47199999999999" w:right="113.47199999999999" w:firstLine="0" w:hanging="0"/>
              <w:spacing w:before="120" w:after="120"/>
            </w:pPr>
            <w:r>
              <w:rPr/>
              <w:t xml:space="preserve">2 600 килограмм,</w:t>
            </w:r>
            <w:br/>
            <w:r>
              <w:rPr/>
              <w:t xml:space="preserve">46,072.00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10.51.30.310</w:t>
            </w:r>
          </w:p>
        </w:tc>
      </w:tr>
      <w:tr>
        <w:trPr/>
        <w:tc>
          <w:tcPr>
            <w:tcW w:w="1700" w:type="dxa"/>
            <w:shd w:val="clear" w:fill="fdf5e8"/>
            <w:noWrap/>
          </w:tcPr>
          <w:p>
            <w:pPr>
              <w:ind w:left="113.47199999999999" w:right="113.47199999999999" w:firstLine="0" w:hanging="0"/>
              <w:spacing w:before="120" w:after="120"/>
            </w:pPr>
            <w:r>
              <w:rPr/>
              <w:t xml:space="preserve">36</w:t>
            </w:r>
          </w:p>
        </w:tc>
        <w:tc>
          <w:tcPr>
            <w:tcW w:w="4250" w:type="dxa"/>
            <w:shd w:val="clear" w:fill="fdf5e8"/>
            <w:noWrap/>
          </w:tcPr>
          <w:p>
            <w:pPr>
              <w:ind w:left="113.47199999999999" w:right="113.47199999999999" w:firstLine="0" w:hanging="0"/>
              <w:spacing w:before="120" w:after="120"/>
            </w:pPr>
            <w:r>
              <w:rPr/>
              <w:t xml:space="preserve">Молоко коровье ультрапастеризованное (пастеризованное), высшего сорта, без осадков, массовая доля жира не менее 2,5 %. Упаковка не более 1 литра,  Срок годности с даты отгрузки не менее 75% от нормированного срока хранения. На упаковке обязательное наличие маркировочного ярлыка с указанием условий хранения, а также конечный срок реализации. Товар должен быть упакован в потребительскую тару и транспортную тару, обеспечивающую сохранность товара при транспортировке и хранении. Соответствие требованиям ТР ТС 033/20133 «О безопасности молока и молочной продукции» в части питания детей школьного возраста, СТБ 1746 - 2017 «Молоко питьевое. Общие технические условия» или ТНД производителя, разработанным и согласованным в соответствии с ТНПА Республики Беларусь</w:t>
            </w:r>
          </w:p>
        </w:tc>
        <w:tc>
          <w:tcPr>
            <w:tcW w:w="5100" w:type="dxa"/>
            <w:shd w:val="clear" w:fill="fdf5e8"/>
            <w:noWrap/>
          </w:tcPr>
          <w:p>
            <w:pPr>
              <w:ind w:left="113.47199999999999" w:right="113.47199999999999" w:firstLine="0" w:hanging="0"/>
              <w:spacing w:before="120" w:after="120"/>
            </w:pPr>
            <w:r>
              <w:rPr/>
              <w:t xml:space="preserve">10 200 литр на литр,</w:t>
            </w:r>
            <w:br/>
            <w:r>
              <w:rPr/>
              <w:t xml:space="preserve">16,493.40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10.51.11.420</w:t>
            </w:r>
          </w:p>
        </w:tc>
      </w:tr>
      <w:tr>
        <w:trPr/>
        <w:tc>
          <w:tcPr>
            <w:tcW w:w="1700" w:type="dxa"/>
            <w:shd w:val="clear" w:fill="fdf5e8"/>
            <w:noWrap/>
          </w:tcPr>
          <w:p>
            <w:pPr>
              <w:ind w:left="113.47199999999999" w:right="113.47199999999999" w:firstLine="0" w:hanging="0"/>
              <w:spacing w:before="120" w:after="120"/>
            </w:pPr>
            <w:r>
              <w:rPr/>
              <w:t xml:space="preserve">37</w:t>
            </w:r>
          </w:p>
        </w:tc>
        <w:tc>
          <w:tcPr>
            <w:tcW w:w="4250" w:type="dxa"/>
            <w:shd w:val="clear" w:fill="fdf5e8"/>
            <w:noWrap/>
          </w:tcPr>
          <w:p>
            <w:pPr>
              <w:ind w:left="113.47199999999999" w:right="113.47199999999999" w:firstLine="0" w:hanging="0"/>
              <w:spacing w:before="120" w:after="120"/>
            </w:pPr>
            <w:r>
              <w:rPr/>
              <w:t xml:space="preserve">Морковь свежая. Соответствие требованиям технических нормативных правовых актов. Товар должен быть упакован в потребительскую тару, обеспечивающие сохранность товара при транспортировке и хранении. Весовая продукция. Нормативно-техническая документация поставщика предусматривает температуру хранения до +20 ˚С, срок реализации продукции не менее 10-14 суток. </w:t>
            </w:r>
          </w:p>
        </w:tc>
        <w:tc>
          <w:tcPr>
            <w:tcW w:w="5100" w:type="dxa"/>
            <w:shd w:val="clear" w:fill="fdf5e8"/>
            <w:noWrap/>
          </w:tcPr>
          <w:p>
            <w:pPr>
              <w:ind w:left="113.47199999999999" w:right="113.47199999999999" w:firstLine="0" w:hanging="0"/>
              <w:spacing w:before="120" w:after="120"/>
            </w:pPr>
            <w:r>
              <w:rPr/>
              <w:t xml:space="preserve">3 400 литр,</w:t>
            </w:r>
            <w:br/>
            <w:r>
              <w:rPr/>
              <w:t xml:space="preserve">3,216.40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01.13.41.100</w:t>
            </w:r>
          </w:p>
        </w:tc>
      </w:tr>
      <w:tr>
        <w:trPr/>
        <w:tc>
          <w:tcPr>
            <w:tcW w:w="1700" w:type="dxa"/>
            <w:shd w:val="clear" w:fill="fdf5e8"/>
            <w:noWrap/>
          </w:tcPr>
          <w:p>
            <w:pPr>
              <w:ind w:left="113.47199999999999" w:right="113.47199999999999" w:firstLine="0" w:hanging="0"/>
              <w:spacing w:before="120" w:after="120"/>
            </w:pPr>
            <w:r>
              <w:rPr/>
              <w:t xml:space="preserve">38</w:t>
            </w:r>
          </w:p>
        </w:tc>
        <w:tc>
          <w:tcPr>
            <w:tcW w:w="4250" w:type="dxa"/>
            <w:shd w:val="clear" w:fill="fdf5e8"/>
            <w:noWrap/>
          </w:tcPr>
          <w:p>
            <w:pPr>
              <w:ind w:left="113.47199999999999" w:right="113.47199999999999" w:firstLine="0" w:hanging="0"/>
              <w:spacing w:before="120" w:after="120"/>
            </w:pPr>
            <w:r>
              <w:rPr/>
              <w:t xml:space="preserve">Морковь свежая очищенная в вакуумной упаковке, изготовленный без консервантов в малой фасовке 2-3 кг. В коммерческом предложении поставщик должен предоставить копию ТУ или заверенную выдержку из ТУ на поставляемый товар (область применения, характеристики по органолептическим, физико-химическим показателям и показателям безопасности), копию протокола испытаний с показателями безопасности и маркировочный ярлык. Остаточный срок годности не менее 90%.</w:t>
            </w:r>
          </w:p>
        </w:tc>
        <w:tc>
          <w:tcPr>
            <w:tcW w:w="5100" w:type="dxa"/>
            <w:shd w:val="clear" w:fill="fdf5e8"/>
            <w:noWrap/>
          </w:tcPr>
          <w:p>
            <w:pPr>
              <w:ind w:left="113.47199999999999" w:right="113.47199999999999" w:firstLine="0" w:hanging="0"/>
              <w:spacing w:before="120" w:after="120"/>
            </w:pPr>
            <w:r>
              <w:rPr/>
              <w:t xml:space="preserve">200 килограмм,</w:t>
            </w:r>
            <w:br/>
            <w:r>
              <w:rPr/>
              <w:t xml:space="preserve">462.00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(3 точки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10.39.14.000</w:t>
            </w:r>
          </w:p>
        </w:tc>
      </w:tr>
      <w:tr>
        <w:trPr/>
        <w:tc>
          <w:tcPr>
            <w:tcW w:w="1700" w:type="dxa"/>
            <w:shd w:val="clear" w:fill="fdf5e8"/>
            <w:noWrap/>
          </w:tcPr>
          <w:p>
            <w:pPr>
              <w:ind w:left="113.47199999999999" w:right="113.47199999999999" w:firstLine="0" w:hanging="0"/>
              <w:spacing w:before="120" w:after="120"/>
            </w:pPr>
            <w:r>
              <w:rPr/>
              <w:t xml:space="preserve">39</w:t>
            </w:r>
          </w:p>
        </w:tc>
        <w:tc>
          <w:tcPr>
            <w:tcW w:w="4250" w:type="dxa"/>
            <w:shd w:val="clear" w:fill="fdf5e8"/>
            <w:noWrap/>
          </w:tcPr>
          <w:p>
            <w:pPr>
              <w:ind w:left="113.47199999999999" w:right="113.47199999999999" w:firstLine="0" w:hanging="0"/>
              <w:spacing w:before="120" w:after="120"/>
            </w:pPr>
            <w:r>
              <w:rPr/>
              <w:t xml:space="preserve">Мороженая пищевая рыбная продукция "филе без кожи и костей мороженное", категория А, фасованное до 1,5 кг или филе должно быть изготовлено с разделением блока на части полосой антиадгезионной или парафинированной бумаги, пергаментом по ГОСТ 1341, подпергаментом по ГОСТ 1760 или другими влагостойкими материалами или штучной заморозки. Соответствие требованиям ТР ТС 040/2016 «О безопасности рыбы и рыбной продукции». Органолептические, физико-химические показатели, показатели безопасности согласно ТУ производителя, разработанное и согласованное в соответствии с законодательством Республики Беларусь, или ТНД производителя, непротиворечащие ТНПА Республики Беларусь. Температура в толще продукта не выше минус 18 °С. Сопроводительные документы: предоставление при поставке всех необходимых документов, подтверждающих качество и безопасность товара, наличие маркировочных ярлыков (этикеток). Товар должен быть упакован в потребительскую и транспортную тару, обеспечивающую сохранность товара при транспортировке и хранении. Продукция отпускается в соответствии с заявкой. Остальные характеристики смотреть в файле «Техническое задание» Температура мороженого филе или блока не выше минус 18С. Мороженое филе может быть изготовлено в глазированном или неглазированном виде. Глазурь должна быть в виде ледяной корочки, равномерно покрывающей поверхность мороженых филе или блока, и не должно отставать при легком постукивании. Филе в блоках должно укладываться равномерными слоями, в нижнем ряду филе подкожной стороной вниз, а в верхнем ряду подкожной стороной вверх. Внешний вид мороженых блоков: целые, плотные, с ровной поверхностью, без значительных перепадов по высоте блока, поверхность чистая. Консистенция мяса после размораживания плотная, допускается частичное расслоение мяса по септам. Без постороннего привкуса и запаха после варки. Товар должен быть упакован в потребительскую и транспортную тару, обеспечивающую сохранность товара при транспортировке и хранении. Срок годности с даты отгрузки не менее 75% от установленного. </w:t>
            </w:r>
          </w:p>
        </w:tc>
        <w:tc>
          <w:tcPr>
            <w:tcW w:w="5100" w:type="dxa"/>
            <w:shd w:val="clear" w:fill="fdf5e8"/>
            <w:noWrap/>
          </w:tcPr>
          <w:p>
            <w:pPr>
              <w:ind w:left="113.47199999999999" w:right="113.47199999999999" w:firstLine="0" w:hanging="0"/>
              <w:spacing w:before="120" w:after="120"/>
            </w:pPr>
            <w:r>
              <w:rPr/>
              <w:t xml:space="preserve">1 800 килограмм,</w:t>
            </w:r>
            <w:br/>
            <w:r>
              <w:rPr/>
              <w:t xml:space="preserve">28,512.00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10.20.14.000</w:t>
            </w:r>
          </w:p>
        </w:tc>
      </w:tr>
      <w:tr>
        <w:trPr/>
        <w:tc>
          <w:tcPr>
            <w:tcW w:w="1700" w:type="dxa"/>
            <w:shd w:val="clear" w:fill="fdf5e8"/>
            <w:noWrap/>
          </w:tcPr>
          <w:p>
            <w:pPr>
              <w:ind w:left="113.47199999999999" w:right="113.47199999999999" w:firstLine="0" w:hanging="0"/>
              <w:spacing w:before="120" w:after="120"/>
            </w:pPr>
            <w:r>
              <w:rPr/>
              <w:t xml:space="preserve">40</w:t>
            </w:r>
          </w:p>
        </w:tc>
        <w:tc>
          <w:tcPr>
            <w:tcW w:w="4250" w:type="dxa"/>
            <w:shd w:val="clear" w:fill="fdf5e8"/>
            <w:noWrap/>
          </w:tcPr>
          <w:p>
            <w:pPr>
              <w:ind w:left="113.47199999999999" w:right="113.47199999999999" w:firstLine="0" w:hanging="0"/>
              <w:spacing w:before="120" w:after="120"/>
            </w:pPr>
            <w:r>
              <w:rPr/>
              <w:t xml:space="preserve">Мука пшеничная высший сорт М54-28. Соответствие СТБ 1666-2006 "Мука пшеничная. Технические условия". Товар должен быть упакован в тару, обеспечивающую сохранность товара при транспортировке и хранении. Потребительская тара – полипропиленовые мешки с мешками – вкладышами из полиэтилена. Весовая продукция развесом 50 кг. </w:t>
            </w:r>
          </w:p>
        </w:tc>
        <w:tc>
          <w:tcPr>
            <w:tcW w:w="5100" w:type="dxa"/>
            <w:shd w:val="clear" w:fill="fdf5e8"/>
            <w:noWrap/>
          </w:tcPr>
          <w:p>
            <w:pPr>
              <w:ind w:left="113.47199999999999" w:right="113.47199999999999" w:firstLine="0" w:hanging="0"/>
              <w:spacing w:before="120" w:after="120"/>
            </w:pPr>
            <w:r>
              <w:rPr/>
              <w:t xml:space="preserve">6 000 килограмм,</w:t>
            </w:r>
            <w:br/>
            <w:r>
              <w:rPr/>
              <w:t xml:space="preserve">6,900.00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10.61.21.200</w:t>
            </w:r>
          </w:p>
        </w:tc>
      </w:tr>
      <w:tr>
        <w:trPr/>
        <w:tc>
          <w:tcPr>
            <w:tcW w:w="1700" w:type="dxa"/>
            <w:shd w:val="clear" w:fill="fdf5e8"/>
            <w:noWrap/>
          </w:tcPr>
          <w:p>
            <w:pPr>
              <w:ind w:left="113.47199999999999" w:right="113.47199999999999" w:firstLine="0" w:hanging="0"/>
              <w:spacing w:before="120" w:after="120"/>
            </w:pPr>
            <w:r>
              <w:rPr/>
              <w:t xml:space="preserve">41</w:t>
            </w:r>
          </w:p>
        </w:tc>
        <w:tc>
          <w:tcPr>
            <w:tcW w:w="4250" w:type="dxa"/>
            <w:shd w:val="clear" w:fill="fdf5e8"/>
            <w:noWrap/>
          </w:tcPr>
          <w:p>
            <w:pPr>
              <w:ind w:left="113.47199999999999" w:right="113.47199999999999" w:firstLine="0" w:hanging="0"/>
              <w:spacing w:before="120" w:after="120"/>
            </w:pPr>
            <w:r>
              <w:rPr/>
              <w:t xml:space="preserve">Продукты разделки и обвалки мяса птицы, мясо бескостное кусковое окорочков без кожи цыпленка-бройлера или мякоть бедра цыпленка-бройлера замороженное. Соответствие ТУ 100098867.415. Температура в толще продукта не выше минус 8°С. Массовая доля влаги, выделившейся при хранении и размораживании мяса птицы не должна превышать 4%. Соответствие требованиям ТРТС 051/2021.  При поставке предоставление документов, подтверждающих качество и безопасность товара, наличие маркировочных ярлыков (этикеток) в соответствии с ТНПА. </w:t>
            </w:r>
          </w:p>
        </w:tc>
        <w:tc>
          <w:tcPr>
            <w:tcW w:w="5100" w:type="dxa"/>
            <w:shd w:val="clear" w:fill="fdf5e8"/>
            <w:noWrap/>
          </w:tcPr>
          <w:p>
            <w:pPr>
              <w:ind w:left="113.47199999999999" w:right="113.47199999999999" w:firstLine="0" w:hanging="0"/>
              <w:spacing w:before="120" w:after="120"/>
            </w:pPr>
            <w:r>
              <w:rPr/>
              <w:t xml:space="preserve">13 000 килограмм,</w:t>
            </w:r>
            <w:br/>
            <w:r>
              <w:rPr/>
              <w:t xml:space="preserve">151,450.00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10.12.20.531</w:t>
            </w:r>
          </w:p>
        </w:tc>
      </w:tr>
      <w:tr>
        <w:trPr/>
        <w:tc>
          <w:tcPr>
            <w:tcW w:w="1700" w:type="dxa"/>
            <w:shd w:val="clear" w:fill="fdf5e8"/>
            <w:noWrap/>
          </w:tcPr>
          <w:p>
            <w:pPr>
              <w:ind w:left="113.47199999999999" w:right="113.47199999999999" w:firstLine="0" w:hanging="0"/>
              <w:spacing w:before="120" w:after="120"/>
            </w:pPr>
            <w:r>
              <w:rPr/>
              <w:t xml:space="preserve">42</w:t>
            </w:r>
          </w:p>
        </w:tc>
        <w:tc>
          <w:tcPr>
            <w:tcW w:w="4250" w:type="dxa"/>
            <w:shd w:val="clear" w:fill="fdf5e8"/>
            <w:noWrap/>
          </w:tcPr>
          <w:p>
            <w:pPr>
              <w:ind w:left="113.47199999999999" w:right="113.47199999999999" w:firstLine="0" w:hanging="0"/>
              <w:spacing w:before="120" w:after="120"/>
            </w:pPr>
            <w:r>
              <w:rPr/>
              <w:t xml:space="preserve">Продукты разделки и обвалки мяса птицы, филе цыплят-бройлеров замороженное. Соответствие ТУ 100098867.415. Температура в толще продукта не выше минус 8°С. Массовая доля влаги, выделившейся при хранении и размораживании мяса птицы не должна превышать 4%. Соответствие требованиям ТРТС 051/2021. При поставке предоставление документов, подтверждающих качество и безопасность товара, наличие маркировочных ярлыков (этикеток) в соответствии с ТНПА. </w:t>
            </w:r>
          </w:p>
        </w:tc>
        <w:tc>
          <w:tcPr>
            <w:tcW w:w="5100" w:type="dxa"/>
            <w:shd w:val="clear" w:fill="fdf5e8"/>
            <w:noWrap/>
          </w:tcPr>
          <w:p>
            <w:pPr>
              <w:ind w:left="113.47199999999999" w:right="113.47199999999999" w:firstLine="0" w:hanging="0"/>
              <w:spacing w:before="120" w:after="120"/>
            </w:pPr>
            <w:r>
              <w:rPr/>
              <w:t xml:space="preserve">6 200 килограмм,</w:t>
            </w:r>
            <w:br/>
            <w:r>
              <w:rPr/>
              <w:t xml:space="preserve">75,429.20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10.12.20.531</w:t>
            </w:r>
          </w:p>
        </w:tc>
      </w:tr>
      <w:tr>
        <w:trPr/>
        <w:tc>
          <w:tcPr>
            <w:tcW w:w="1700" w:type="dxa"/>
            <w:shd w:val="clear" w:fill="fdf5e8"/>
            <w:noWrap/>
          </w:tcPr>
          <w:p>
            <w:pPr>
              <w:ind w:left="113.47199999999999" w:right="113.47199999999999" w:firstLine="0" w:hanging="0"/>
              <w:spacing w:before="120" w:after="120"/>
            </w:pPr>
            <w:r>
              <w:rPr/>
              <w:t xml:space="preserve">43</w:t>
            </w:r>
          </w:p>
        </w:tc>
        <w:tc>
          <w:tcPr>
            <w:tcW w:w="4250" w:type="dxa"/>
            <w:shd w:val="clear" w:fill="fdf5e8"/>
            <w:noWrap/>
          </w:tcPr>
          <w:p>
            <w:pPr>
              <w:ind w:left="113.47199999999999" w:right="113.47199999999999" w:firstLine="0" w:hanging="0"/>
              <w:spacing w:before="120" w:after="120"/>
            </w:pPr>
            <w:r>
              <w:rPr/>
              <w:t xml:space="preserve">Напиток на молочной основе фасованный не более 1л в ассортименте. Содержание жира 1,5-4г, белка 2-5г, углеводов не более 10г (на 100 мл готового к употреблению продукта), либо в соответствии с утвержденной в установленном порядке ТНД производителя.  Соответствие требованиям ТР ТС 033/20133 «О безопасности молока и молочной продукции» в части питания детей школьного возраста, соответствующих ТНД. </w:t>
            </w:r>
          </w:p>
        </w:tc>
        <w:tc>
          <w:tcPr>
            <w:tcW w:w="5100" w:type="dxa"/>
            <w:shd w:val="clear" w:fill="fdf5e8"/>
            <w:noWrap/>
          </w:tcPr>
          <w:p>
            <w:pPr>
              <w:ind w:left="113.47199999999999" w:right="113.47199999999999" w:firstLine="0" w:hanging="0"/>
              <w:spacing w:before="120" w:after="120"/>
            </w:pPr>
            <w:r>
              <w:rPr/>
              <w:t xml:space="preserve">7 700 килограмм,</w:t>
            </w:r>
            <w:br/>
            <w:r>
              <w:rPr/>
              <w:t xml:space="preserve">17,017.00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10.51.55.630</w:t>
            </w:r>
          </w:p>
        </w:tc>
      </w:tr>
      <w:tr>
        <w:trPr/>
        <w:tc>
          <w:tcPr>
            <w:tcW w:w="1700" w:type="dxa"/>
            <w:shd w:val="clear" w:fill="fdf5e8"/>
            <w:noWrap/>
          </w:tcPr>
          <w:p>
            <w:pPr>
              <w:ind w:left="113.47199999999999" w:right="113.47199999999999" w:firstLine="0" w:hanging="0"/>
              <w:spacing w:before="120" w:after="120"/>
            </w:pPr>
            <w:r>
              <w:rPr/>
              <w:t xml:space="preserve">44</w:t>
            </w:r>
          </w:p>
        </w:tc>
        <w:tc>
          <w:tcPr>
            <w:tcW w:w="4250" w:type="dxa"/>
            <w:shd w:val="clear" w:fill="fdf5e8"/>
            <w:noWrap/>
          </w:tcPr>
          <w:p>
            <w:pPr>
              <w:ind w:left="113.47199999999999" w:right="113.47199999999999" w:firstLine="0" w:hanging="0"/>
              <w:spacing w:before="120" w:after="120"/>
            </w:pPr>
            <w:r>
              <w:rPr/>
              <w:t xml:space="preserve">Огурцы консервированные – изготовлены из свежих огурцов. Цену указывать за 1кг номинальной массы основного продукта (без заливки) и за единицу тары. Огурцы целые, здоровые, чистые, не сморщенные, без плодоножек, остатков завязи, механических повреждений, залитые маринадной заливкой. Вкус и запах – приятный, умеренно кислый, солоноватый, с ароматом пряностей, без посторонних привкуса и запаха. Овощи плотные, упругие, не разваренные. Огурцы с недоразвитыми семенами, нежной кожицей, без пустот. Без красителей, без консервантов, без уксуса или уксусной кислоты, острых специй. Товар должен быть упакован в потребительскую тару – стеклянная банка, обеспечивающая сохранность товара при транспортировке и хранении. Фасованная продукция номинальным количеством от 1,5 кг до 3 кг. Соответствие требованиям СТБ 1083-97 «Овощи консервированные. Общие технические условия» и/или ТНПА производителя, разработанные и согласованные в соответствии с законодательством Республики Беларусь, или НПА, действующие на территории государства- производителя / поставщика, непротиворечащие ТНПА Республики Беларусь. При изготовлении продукции по ТУ, обязательно приложение к коммерческому предложению выписки из ТУ, с указанием органолептических показателей продукции (вкус, цвет, запах, внешний вид. размер). </w:t>
            </w:r>
          </w:p>
        </w:tc>
        <w:tc>
          <w:tcPr>
            <w:tcW w:w="5100" w:type="dxa"/>
            <w:shd w:val="clear" w:fill="fdf5e8"/>
            <w:noWrap/>
          </w:tcPr>
          <w:p>
            <w:pPr>
              <w:ind w:left="113.47199999999999" w:right="113.47199999999999" w:firstLine="0" w:hanging="0"/>
              <w:spacing w:before="120" w:after="120"/>
            </w:pPr>
            <w:r>
              <w:rPr/>
              <w:t xml:space="preserve">75 килограмм,</w:t>
            </w:r>
            <w:br/>
            <w:r>
              <w:rPr/>
              <w:t xml:space="preserve">439.50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10.86.10.310</w:t>
            </w:r>
          </w:p>
        </w:tc>
      </w:tr>
      <w:tr>
        <w:trPr/>
        <w:tc>
          <w:tcPr>
            <w:tcW w:w="1700" w:type="dxa"/>
            <w:shd w:val="clear" w:fill="fdf5e8"/>
            <w:noWrap/>
          </w:tcPr>
          <w:p>
            <w:pPr>
              <w:ind w:left="113.47199999999999" w:right="113.47199999999999" w:firstLine="0" w:hanging="0"/>
              <w:spacing w:before="120" w:after="120"/>
            </w:pPr>
            <w:r>
              <w:rPr/>
              <w:t xml:space="preserve">45</w:t>
            </w:r>
          </w:p>
        </w:tc>
        <w:tc>
          <w:tcPr>
            <w:tcW w:w="4250" w:type="dxa"/>
            <w:shd w:val="clear" w:fill="fdf5e8"/>
            <w:noWrap/>
          </w:tcPr>
          <w:p>
            <w:pPr>
              <w:ind w:left="113.47199999999999" w:right="113.47199999999999" w:firstLine="0" w:hanging="0"/>
              <w:spacing w:before="120" w:after="120"/>
            </w:pPr>
            <w:r>
              <w:rPr/>
              <w:t xml:space="preserve">Огурцы свежие. Органолептические показатели в соответствии с требованиями Органолептические показатели (внешний вид и консистенция; вкус и запах; цвет) согласно ГОСТ 33932-2016. Весовая продукция. Предоставление при поставке всех необходимых документов, подтверждающих качество и безопасность товара; наличие маркировочных ярлыков (этикеток) на каждой единице потребительской тары.</w:t>
            </w:r>
          </w:p>
        </w:tc>
        <w:tc>
          <w:tcPr>
            <w:tcW w:w="5100" w:type="dxa"/>
            <w:shd w:val="clear" w:fill="fdf5e8"/>
            <w:noWrap/>
          </w:tcPr>
          <w:p>
            <w:pPr>
              <w:ind w:left="113.47199999999999" w:right="113.47199999999999" w:firstLine="0" w:hanging="0"/>
              <w:spacing w:before="120" w:after="120"/>
            </w:pPr>
            <w:r>
              <w:rPr/>
              <w:t xml:space="preserve">24 200 килограмм,</w:t>
            </w:r>
            <w:br/>
            <w:r>
              <w:rPr/>
              <w:t xml:space="preserve">127,534.00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01.13.32.000</w:t>
            </w:r>
          </w:p>
        </w:tc>
      </w:tr>
      <w:tr>
        <w:trPr/>
        <w:tc>
          <w:tcPr>
            <w:tcW w:w="1700" w:type="dxa"/>
            <w:shd w:val="clear" w:fill="fdf5e8"/>
            <w:noWrap/>
          </w:tcPr>
          <w:p>
            <w:pPr>
              <w:ind w:left="113.47199999999999" w:right="113.47199999999999" w:firstLine="0" w:hanging="0"/>
              <w:spacing w:before="120" w:after="120"/>
            </w:pPr>
            <w:r>
              <w:rPr/>
              <w:t xml:space="preserve">46</w:t>
            </w:r>
          </w:p>
        </w:tc>
        <w:tc>
          <w:tcPr>
            <w:tcW w:w="4250" w:type="dxa"/>
            <w:shd w:val="clear" w:fill="fdf5e8"/>
            <w:noWrap/>
          </w:tcPr>
          <w:p>
            <w:pPr>
              <w:ind w:left="113.47199999999999" w:right="113.47199999999999" w:firstLine="0" w:hanging="0"/>
              <w:spacing w:before="120" w:after="120"/>
            </w:pPr>
            <w:r>
              <w:rPr/>
              <w:t xml:space="preserve">Паста десертная шоколадная, молочно-шоколадная, термостойкая (для выпечки). Соответствие требованиям детской диететики по ингредиентному составу. Соответствие требованиям ГОСТ 34080 — 2017 Пасты десертные. Общие технические условия. Потребительская тара не более 1 кг. </w:t>
            </w:r>
          </w:p>
        </w:tc>
        <w:tc>
          <w:tcPr>
            <w:tcW w:w="5100" w:type="dxa"/>
            <w:shd w:val="clear" w:fill="fdf5e8"/>
            <w:noWrap/>
          </w:tcPr>
          <w:p>
            <w:pPr>
              <w:ind w:left="113.47199999999999" w:right="113.47199999999999" w:firstLine="0" w:hanging="0"/>
              <w:spacing w:before="120" w:after="120"/>
            </w:pPr>
            <w:r>
              <w:rPr/>
              <w:t xml:space="preserve">1 300 килограмм,</w:t>
            </w:r>
            <w:br/>
            <w:r>
              <w:rPr/>
              <w:t xml:space="preserve">13,962.00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10.82.22.700</w:t>
            </w:r>
          </w:p>
        </w:tc>
      </w:tr>
      <w:tr>
        <w:trPr/>
        <w:tc>
          <w:tcPr>
            <w:tcW w:w="1700" w:type="dxa"/>
            <w:shd w:val="clear" w:fill="fdf5e8"/>
            <w:noWrap/>
          </w:tcPr>
          <w:p>
            <w:pPr>
              <w:ind w:left="113.47199999999999" w:right="113.47199999999999" w:firstLine="0" w:hanging="0"/>
              <w:spacing w:before="120" w:after="120"/>
            </w:pPr>
            <w:r>
              <w:rPr/>
              <w:t xml:space="preserve">47</w:t>
            </w:r>
          </w:p>
        </w:tc>
        <w:tc>
          <w:tcPr>
            <w:tcW w:w="4250" w:type="dxa"/>
            <w:shd w:val="clear" w:fill="fdf5e8"/>
            <w:noWrap/>
          </w:tcPr>
          <w:p>
            <w:pPr>
              <w:ind w:left="113.47199999999999" w:right="113.47199999999999" w:firstLine="0" w:hanging="0"/>
              <w:spacing w:before="120" w:after="120"/>
            </w:pPr>
            <w:r>
              <w:rPr/>
              <w:t xml:space="preserve">Паста томатная несоленая, изготовленная без консервантов, без красителей, без ароматизаторов и усилителей вкуса, стерилизованная.  Содержание сухих веществ не менее 25%. Фасованная не более 1кг. Соответствие ГОСТ 3343-2017 "Продукты томатные концентрированные. Общие технические условия". </w:t>
            </w:r>
          </w:p>
        </w:tc>
        <w:tc>
          <w:tcPr>
            <w:tcW w:w="5100" w:type="dxa"/>
            <w:shd w:val="clear" w:fill="fdf5e8"/>
            <w:noWrap/>
          </w:tcPr>
          <w:p>
            <w:pPr>
              <w:ind w:left="113.47199999999999" w:right="113.47199999999999" w:firstLine="0" w:hanging="0"/>
              <w:spacing w:before="120" w:after="120"/>
            </w:pPr>
            <w:r>
              <w:rPr/>
              <w:t xml:space="preserve">1 400 килограмм,</w:t>
            </w:r>
            <w:br/>
            <w:r>
              <w:rPr/>
              <w:t xml:space="preserve">6,440.00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10.39.17.200</w:t>
            </w:r>
          </w:p>
        </w:tc>
      </w:tr>
      <w:tr>
        <w:trPr/>
        <w:tc>
          <w:tcPr>
            <w:tcW w:w="1700" w:type="dxa"/>
            <w:shd w:val="clear" w:fill="fdf5e8"/>
            <w:noWrap/>
          </w:tcPr>
          <w:p>
            <w:pPr>
              <w:ind w:left="113.47199999999999" w:right="113.47199999999999" w:firstLine="0" w:hanging="0"/>
              <w:spacing w:before="120" w:after="120"/>
            </w:pPr>
            <w:r>
              <w:rPr/>
              <w:t xml:space="preserve">48</w:t>
            </w:r>
          </w:p>
        </w:tc>
        <w:tc>
          <w:tcPr>
            <w:tcW w:w="4250" w:type="dxa"/>
            <w:shd w:val="clear" w:fill="fdf5e8"/>
            <w:noWrap/>
          </w:tcPr>
          <w:p>
            <w:pPr>
              <w:ind w:left="113.47199999999999" w:right="113.47199999999999" w:firstLine="0" w:hanging="0"/>
              <w:spacing w:before="120" w:after="120"/>
            </w:pPr>
            <w:r>
              <w:rPr/>
              <w:t xml:space="preserve">Печенье с корпусом одинакового размера, вес 1 штуки 10 и более грамм. На растительном или сливочном (несоленом) масле, массовая доля сахара не более 25%. Без содержания  маргарина и других гидрогинезированных масел и жиров, без содержания консервантов, искусственных красителей, сорбиновой и бензойной кислоты и их солей, диоксида серы,  ненатуральных пищевых ароматизаторов, иных примесей и компонентов, запрещенных для использования в детском питании.  В коммерческом предложении непроизводителя и при поставке должны быть предоставлены следующие товаросопроводительные документы: 1) документы, обеспечивающие возможность заинтересованного лица документально установить предыдущего и последующего собственников продукции; 2) декларация о соответствии продукции и (или) ее копия.   К предложению в обязательном порядке прилагается оригинальная этикетка либо их заверенные копии с указанием ингредиентного состава продукции, качественное удостоверение с выпиской из ТНПА с указанием показателя содержания сахара. Остаточный срок реализации не менее 75% от нормируемого. </w:t>
            </w:r>
          </w:p>
        </w:tc>
        <w:tc>
          <w:tcPr>
            <w:tcW w:w="5100" w:type="dxa"/>
            <w:shd w:val="clear" w:fill="fdf5e8"/>
            <w:noWrap/>
          </w:tcPr>
          <w:p>
            <w:pPr>
              <w:ind w:left="113.47199999999999" w:right="113.47199999999999" w:firstLine="0" w:hanging="0"/>
              <w:spacing w:before="120" w:after="120"/>
            </w:pPr>
            <w:r>
              <w:rPr/>
              <w:t xml:space="preserve">260 килограмм,</w:t>
            </w:r>
            <w:br/>
            <w:r>
              <w:rPr/>
              <w:t xml:space="preserve">1,513.20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10.72.12.500</w:t>
            </w:r>
          </w:p>
        </w:tc>
      </w:tr>
      <w:tr>
        <w:trPr/>
        <w:tc>
          <w:tcPr>
            <w:tcW w:w="1700" w:type="dxa"/>
            <w:shd w:val="clear" w:fill="fdf5e8"/>
            <w:noWrap/>
          </w:tcPr>
          <w:p>
            <w:pPr>
              <w:ind w:left="113.47199999999999" w:right="113.47199999999999" w:firstLine="0" w:hanging="0"/>
              <w:spacing w:before="120" w:after="120"/>
            </w:pPr>
            <w:r>
              <w:rPr/>
              <w:t xml:space="preserve">49</w:t>
            </w:r>
          </w:p>
        </w:tc>
        <w:tc>
          <w:tcPr>
            <w:tcW w:w="4250" w:type="dxa"/>
            <w:shd w:val="clear" w:fill="fdf5e8"/>
            <w:noWrap/>
          </w:tcPr>
          <w:p>
            <w:pPr>
              <w:ind w:left="113.47199999999999" w:right="113.47199999999999" w:firstLine="0" w:hanging="0"/>
              <w:spacing w:before="120" w:after="120"/>
            </w:pPr>
            <w:r>
              <w:rPr/>
              <w:t xml:space="preserve">Полуфабрикат блины с колбасой и сыром замороженные, не требующие предварительной дефростации. Упакованные не более 10 кг. Изделие дозированное. Не допускается содержание маргарина, без консервантов, усилителей вкуса и аромата, без бензойной, сорбиновой кислот и их солей; допускается использование только натуральных пищевых ароматизаторов, наполнителей, красителей. Предоставление при поставке всех необходимых документов, подтверждающих качество и безопасность товара; наличие маркировочных ярлыков (этикеток). Качество продукции должно соответствовать и подтверждаться действующими ТНПА. Предоставить с документацией копии этикеток (ярлыка) на продукцию и подробного ингредиентного состава. </w:t>
            </w:r>
          </w:p>
        </w:tc>
        <w:tc>
          <w:tcPr>
            <w:tcW w:w="5100" w:type="dxa"/>
            <w:shd w:val="clear" w:fill="fdf5e8"/>
            <w:noWrap/>
          </w:tcPr>
          <w:p>
            <w:pPr>
              <w:ind w:left="113.47199999999999" w:right="113.47199999999999" w:firstLine="0" w:hanging="0"/>
              <w:spacing w:before="120" w:after="120"/>
            </w:pPr>
            <w:r>
              <w:rPr/>
              <w:t xml:space="preserve">322 550 штук,</w:t>
            </w:r>
            <w:br/>
            <w:r>
              <w:rPr/>
              <w:t xml:space="preserve">225,785.00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10.85.19.100</w:t>
            </w:r>
          </w:p>
        </w:tc>
      </w:tr>
      <w:tr>
        <w:trPr/>
        <w:tc>
          <w:tcPr>
            <w:tcW w:w="1700" w:type="dxa"/>
            <w:shd w:val="clear" w:fill="fdf5e8"/>
            <w:noWrap/>
          </w:tcPr>
          <w:p>
            <w:pPr>
              <w:ind w:left="113.47199999999999" w:right="113.47199999999999" w:firstLine="0" w:hanging="0"/>
              <w:spacing w:before="120" w:after="120"/>
            </w:pPr>
            <w:r>
              <w:rPr/>
              <w:t xml:space="preserve">50</w:t>
            </w:r>
          </w:p>
        </w:tc>
        <w:tc>
          <w:tcPr>
            <w:tcW w:w="4250" w:type="dxa"/>
            <w:shd w:val="clear" w:fill="fdf5e8"/>
            <w:noWrap/>
          </w:tcPr>
          <w:p>
            <w:pPr>
              <w:ind w:left="113.47199999999999" w:right="113.47199999999999" w:firstLine="0" w:hanging="0"/>
              <w:spacing w:before="120" w:after="120"/>
            </w:pPr>
            <w:r>
              <w:rPr/>
              <w:t xml:space="preserve">Полуфабрикат блины с творогом замороженные, не требующие предварительной дефростации. Упакованные не более 10 кг. Изделие дозированное. Не допускается содержание маргарина, без консервантов, усилителей вкуса и аромата, без бензойной, сорбиновой кислот и их солей; допускается использование только натуральных пищевых ароматизаторов, наполнителей, красителей. Предоставление при поставке всех необходимых документов, подтверждающих качество и безопасность товара; наличие маркировочных ярлыков (этикеток) на продукцию и подробного ингредиентного состава. Качество продукции должно соответствовать и подтверждаться действующими ТНПА. </w:t>
            </w:r>
          </w:p>
        </w:tc>
        <w:tc>
          <w:tcPr>
            <w:tcW w:w="5100" w:type="dxa"/>
            <w:shd w:val="clear" w:fill="fdf5e8"/>
            <w:noWrap/>
          </w:tcPr>
          <w:p>
            <w:pPr>
              <w:ind w:left="113.47199999999999" w:right="113.47199999999999" w:firstLine="0" w:hanging="0"/>
              <w:spacing w:before="120" w:after="120"/>
            </w:pPr>
            <w:r>
              <w:rPr/>
              <w:t xml:space="preserve">39 445 штук,</w:t>
            </w:r>
            <w:br/>
            <w:r>
              <w:rPr/>
              <w:t xml:space="preserve">16,566.90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10.85.19.100</w:t>
            </w:r>
          </w:p>
        </w:tc>
      </w:tr>
      <w:tr>
        <w:trPr/>
        <w:tc>
          <w:tcPr>
            <w:tcW w:w="1700" w:type="dxa"/>
            <w:shd w:val="clear" w:fill="fdf5e8"/>
            <w:noWrap/>
          </w:tcPr>
          <w:p>
            <w:pPr>
              <w:ind w:left="113.47199999999999" w:right="113.47199999999999" w:firstLine="0" w:hanging="0"/>
              <w:spacing w:before="120" w:after="120"/>
            </w:pPr>
            <w:r>
              <w:rPr/>
              <w:t xml:space="preserve">51</w:t>
            </w:r>
          </w:p>
        </w:tc>
        <w:tc>
          <w:tcPr>
            <w:tcW w:w="4250" w:type="dxa"/>
            <w:shd w:val="clear" w:fill="fdf5e8"/>
            <w:noWrap/>
          </w:tcPr>
          <w:p>
            <w:pPr>
              <w:ind w:left="113.47199999999999" w:right="113.47199999999999" w:firstLine="0" w:hanging="0"/>
              <w:spacing w:before="120" w:after="120"/>
            </w:pPr>
            <w:r>
              <w:rPr/>
              <w:t xml:space="preserve">Полуфабрикат блины с вишней замороженные, не требующие предварительной дефростации. Упакованные не более 10 кг. Изделие дозированное. Не допускается содержание маргарина, без консервантов, усилителей вкуса и аромата, без бензойной, сорбиновой кислот и их солей; допускается использование только натуральных пищевых ароматизаторов, наполнителей, красителей. Предоставление при поставке всех необходимых документов, подтверждающих качество и безопасность товара; наличие маркировочных ярлыков (этикеток). Качество продукции должно соответствовать и подтверждаться действующими ТНПА. Предоставить с документацией копии этикеток (ярлыка) на продукцию и подробного ингредиентного состава. </w:t>
            </w:r>
          </w:p>
        </w:tc>
        <w:tc>
          <w:tcPr>
            <w:tcW w:w="5100" w:type="dxa"/>
            <w:shd w:val="clear" w:fill="fdf5e8"/>
            <w:noWrap/>
          </w:tcPr>
          <w:p>
            <w:pPr>
              <w:ind w:left="113.47199999999999" w:right="113.47199999999999" w:firstLine="0" w:hanging="0"/>
              <w:spacing w:before="120" w:after="120"/>
            </w:pPr>
            <w:r>
              <w:rPr/>
              <w:t xml:space="preserve">6 500 штук,</w:t>
            </w:r>
            <w:br/>
            <w:r>
              <w:rPr/>
              <w:t xml:space="preserve">4,030.00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10.85.19.100</w:t>
            </w:r>
          </w:p>
        </w:tc>
      </w:tr>
      <w:tr>
        <w:trPr/>
        <w:tc>
          <w:tcPr>
            <w:tcW w:w="1700" w:type="dxa"/>
            <w:shd w:val="clear" w:fill="fdf5e8"/>
            <w:noWrap/>
          </w:tcPr>
          <w:p>
            <w:pPr>
              <w:ind w:left="113.47199999999999" w:right="113.47199999999999" w:firstLine="0" w:hanging="0"/>
              <w:spacing w:before="120" w:after="120"/>
            </w:pPr>
            <w:r>
              <w:rPr/>
              <w:t xml:space="preserve">52</w:t>
            </w:r>
          </w:p>
        </w:tc>
        <w:tc>
          <w:tcPr>
            <w:tcW w:w="4250" w:type="dxa"/>
            <w:shd w:val="clear" w:fill="fdf5e8"/>
            <w:noWrap/>
          </w:tcPr>
          <w:p>
            <w:pPr>
              <w:ind w:left="113.47199999999999" w:right="113.47199999999999" w:firstLine="0" w:hanging="0"/>
              <w:spacing w:before="120" w:after="120"/>
            </w:pPr>
            <w:r>
              <w:rPr/>
              <w:t xml:space="preserve">Полуфабрикат из субпродуктов "Печень говяжья, замороженная". Фасовка до 2,0 кг, обязательное наличие маркировочного ярлыка на каждой упаковочной единице. Замороженный полуфабрикат – со сроком годности не более 6 месяцев. Соответствие требованиям ТР ТС 034/2013 «О безопасности мяса и мясной продукции», ТР ТС 029 "О безопасности пищевых добавок, ароматизаторов и технологических вспомогательных средств" в части требований для питания детей школьного возраста, ГОСТ 32244-2013 "Субпродукты мясные обработанные. Технические условия".    Температура в толще продукта не выше минус 8°С. При поставке предоставление документов, подтверждающих качество и безопасность товара, наличие маркировочных ярлыков (этикеток) в соответствии с ТНПА. </w:t>
            </w:r>
          </w:p>
        </w:tc>
        <w:tc>
          <w:tcPr>
            <w:tcW w:w="5100" w:type="dxa"/>
            <w:shd w:val="clear" w:fill="fdf5e8"/>
            <w:noWrap/>
          </w:tcPr>
          <w:p>
            <w:pPr>
              <w:ind w:left="113.47199999999999" w:right="113.47199999999999" w:firstLine="0" w:hanging="0"/>
              <w:spacing w:before="120" w:after="120"/>
            </w:pPr>
            <w:r>
              <w:rPr/>
              <w:t xml:space="preserve">800 килограмм,</w:t>
            </w:r>
            <w:br/>
            <w:r>
              <w:rPr/>
              <w:t xml:space="preserve">5,160.00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10.11.20.200</w:t>
            </w:r>
          </w:p>
        </w:tc>
      </w:tr>
      <w:tr>
        <w:trPr/>
        <w:tc>
          <w:tcPr>
            <w:tcW w:w="1700" w:type="dxa"/>
            <w:shd w:val="clear" w:fill="fdf5e8"/>
            <w:noWrap/>
          </w:tcPr>
          <w:p>
            <w:pPr>
              <w:ind w:left="113.47199999999999" w:right="113.47199999999999" w:firstLine="0" w:hanging="0"/>
              <w:spacing w:before="120" w:after="120"/>
            </w:pPr>
            <w:r>
              <w:rPr/>
              <w:t xml:space="preserve">53</w:t>
            </w:r>
          </w:p>
        </w:tc>
        <w:tc>
          <w:tcPr>
            <w:tcW w:w="4250" w:type="dxa"/>
            <w:shd w:val="clear" w:fill="fdf5e8"/>
            <w:noWrap/>
          </w:tcPr>
          <w:p>
            <w:pPr>
              <w:ind w:left="113.47199999999999" w:right="113.47199999999999" w:firstLine="0" w:hanging="0"/>
              <w:spacing w:before="120" w:after="120"/>
            </w:pPr>
            <w:r>
              <w:rPr/>
              <w:t xml:space="preserve">Полуфабрикат рубленый мясной, колбасное изделие в оболочке или без, замороженный. Изделие дозированное. Упакованный небольшим весом. Соответствие требованиям детской диететики: не допускается содержание мяса птицы механической обвалки, гидрогинезированных жиров, без консервантов, усилителей вкуса и аромата, бензойной, сорбиновой кислот и их солей и т.д. (ТРТС 02,ТРТС 034). Допускается использование только натуральных пищевых ароматизаторов, наполнителей, красителей. Предоставление к коммерческому предложению и при поставке всех необходимых документов, подтверждающих, ТРТС) о и безопасность товара, маркировочного ярлыка (этикетки). Качество продукции должно соответствовать и подтверждаться действующими ТНПА.   Не требующий предварительной дефростации и подработки.</w:t>
            </w:r>
          </w:p>
        </w:tc>
        <w:tc>
          <w:tcPr>
            <w:tcW w:w="5100" w:type="dxa"/>
            <w:shd w:val="clear" w:fill="fdf5e8"/>
            <w:noWrap/>
          </w:tcPr>
          <w:p>
            <w:pPr>
              <w:ind w:left="113.47199999999999" w:right="113.47199999999999" w:firstLine="0" w:hanging="0"/>
              <w:spacing w:before="120" w:after="120"/>
            </w:pPr>
            <w:r>
              <w:rPr/>
              <w:t xml:space="preserve">150 килограмм,</w:t>
            </w:r>
            <w:br/>
            <w:r>
              <w:rPr/>
              <w:t xml:space="preserve">2,522.85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10.13.15.911</w:t>
            </w:r>
          </w:p>
        </w:tc>
      </w:tr>
      <w:tr>
        <w:trPr/>
        <w:tc>
          <w:tcPr>
            <w:tcW w:w="1700" w:type="dxa"/>
            <w:shd w:val="clear" w:fill="fdf5e8"/>
            <w:noWrap/>
          </w:tcPr>
          <w:p>
            <w:pPr>
              <w:ind w:left="113.47199999999999" w:right="113.47199999999999" w:firstLine="0" w:hanging="0"/>
              <w:spacing w:before="120" w:after="120"/>
            </w:pPr>
            <w:r>
              <w:rPr/>
              <w:t xml:space="preserve">54</w:t>
            </w:r>
          </w:p>
        </w:tc>
        <w:tc>
          <w:tcPr>
            <w:tcW w:w="4250" w:type="dxa"/>
            <w:shd w:val="clear" w:fill="fdf5e8"/>
            <w:noWrap/>
          </w:tcPr>
          <w:p>
            <w:pPr>
              <w:ind w:left="113.47199999999999" w:right="113.47199999999999" w:firstLine="0" w:hanging="0"/>
              <w:spacing w:before="120" w:after="120"/>
            </w:pPr>
            <w:r>
              <w:rPr/>
              <w:t xml:space="preserve">Полуфабрикат из мяса и мясосодержащий (включая мясо птицы), рубленый, формованный, круглой или овальной формы, панированный или нет, диаметром 7-10 см, высотой 0,8-1,5 см для укладывания в хлебобулочое изделие круглой формы, замороженный, в групповой упаковке. Изделие дозированное.  Соответствие требованиям детской диететики: не допускается содержание мяса птицы механической обвалки, гидрогинезированных жиров, острых специй,без консервантов, усилителей вкуса и аромата, бензойной, сорбиновой кислот и их солей и т.д. (ТРТС 021, ТРТС 034).  Полуфабрикат не требующий предварительной дефростации и подработки. Предоставление к коммерческому предложению и при поставке всех необходимых документов, подтверждающих качество и безопасность товара, маркировочного ярлыка (этикетки). Качество продукции должно соответствовать и подтверждаться действующими ТНПА.  </w:t>
            </w:r>
          </w:p>
        </w:tc>
        <w:tc>
          <w:tcPr>
            <w:tcW w:w="5100" w:type="dxa"/>
            <w:shd w:val="clear" w:fill="fdf5e8"/>
            <w:noWrap/>
          </w:tcPr>
          <w:p>
            <w:pPr>
              <w:ind w:left="113.47199999999999" w:right="113.47199999999999" w:firstLine="0" w:hanging="0"/>
              <w:spacing w:before="120" w:after="120"/>
            </w:pPr>
            <w:r>
              <w:rPr/>
              <w:t xml:space="preserve">160 000 штук,</w:t>
            </w:r>
            <w:br/>
            <w:r>
              <w:rPr/>
              <w:t xml:space="preserve">149,600.00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10.13.15.911</w:t>
            </w:r>
          </w:p>
        </w:tc>
      </w:tr>
      <w:tr>
        <w:trPr/>
        <w:tc>
          <w:tcPr>
            <w:tcW w:w="1700" w:type="dxa"/>
            <w:shd w:val="clear" w:fill="fdf5e8"/>
            <w:noWrap/>
          </w:tcPr>
          <w:p>
            <w:pPr>
              <w:ind w:left="113.47199999999999" w:right="113.47199999999999" w:firstLine="0" w:hanging="0"/>
              <w:spacing w:before="120" w:after="120"/>
            </w:pPr>
            <w:r>
              <w:rPr/>
              <w:t xml:space="preserve">55</w:t>
            </w:r>
          </w:p>
        </w:tc>
        <w:tc>
          <w:tcPr>
            <w:tcW w:w="4250" w:type="dxa"/>
            <w:shd w:val="clear" w:fill="fdf5e8"/>
            <w:noWrap/>
          </w:tcPr>
          <w:p>
            <w:pPr>
              <w:ind w:left="113.47199999999999" w:right="113.47199999999999" w:firstLine="0" w:hanging="0"/>
              <w:spacing w:before="120" w:after="120"/>
            </w:pPr>
            <w:r>
              <w:rPr/>
              <w:t xml:space="preserve">Полуфабрикат мясной и мясосодержащий (включая мясо птицы) "наггетсы", замороженный, в групповой упаковке. Изделие дозированное. Упакованный. Соответствие требованиям детской диететики: не допускается содержание мяса птицы механической обвалки, гидрогинезированных жиров, острых специй,без консервантов, усилителей вкуса и аромата, бензойной, сорбиновой кислот и их солей и т.д.(ТРТС 021, ТРТС 034) Допускается использование только натуральных пищевых ароматизаторов, наполнителей, красителей. Предоставление к коммерческому предложению и при поставке всех необходимых документов, подтверждающих качество и безопасность товара, маркировочного ярлыка (этикетки). Качество продукции должно соответствовать и подтверждаться действующими ТНПА.  Не требующий предварительной дефростации и подработки. Не требующий предварительной дефростации и подработки.</w:t>
            </w:r>
          </w:p>
        </w:tc>
        <w:tc>
          <w:tcPr>
            <w:tcW w:w="5100" w:type="dxa"/>
            <w:shd w:val="clear" w:fill="fdf5e8"/>
            <w:noWrap/>
          </w:tcPr>
          <w:p>
            <w:pPr>
              <w:ind w:left="113.47199999999999" w:right="113.47199999999999" w:firstLine="0" w:hanging="0"/>
              <w:spacing w:before="120" w:after="120"/>
            </w:pPr>
            <w:r>
              <w:rPr/>
              <w:t xml:space="preserve">19 700 килограмм,</w:t>
            </w:r>
            <w:br/>
            <w:r>
              <w:rPr/>
              <w:t xml:space="preserve">322,016.20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10.13.15.910</w:t>
            </w:r>
          </w:p>
        </w:tc>
      </w:tr>
      <w:tr>
        <w:trPr/>
        <w:tc>
          <w:tcPr>
            <w:tcW w:w="1700" w:type="dxa"/>
            <w:shd w:val="clear" w:fill="fdf5e8"/>
            <w:noWrap/>
          </w:tcPr>
          <w:p>
            <w:pPr>
              <w:ind w:left="113.47199999999999" w:right="113.47199999999999" w:firstLine="0" w:hanging="0"/>
              <w:spacing w:before="120" w:after="120"/>
            </w:pPr>
            <w:r>
              <w:rPr/>
              <w:t xml:space="preserve">56</w:t>
            </w:r>
          </w:p>
        </w:tc>
        <w:tc>
          <w:tcPr>
            <w:tcW w:w="4250" w:type="dxa"/>
            <w:shd w:val="clear" w:fill="fdf5e8"/>
            <w:noWrap/>
          </w:tcPr>
          <w:p>
            <w:pPr>
              <w:ind w:left="113.47199999999999" w:right="113.47199999999999" w:firstLine="0" w:hanging="0"/>
              <w:spacing w:before="120" w:after="120"/>
            </w:pPr>
            <w:r>
              <w:rPr/>
              <w:t xml:space="preserve">Полуфабрикат мясной и мясосодержаний (включая мясо птицы) рубленый, формованный, замороженный, панированный или нет, круглой или овальной приплюснутой формы, в групповой упаковке. Изделие дозированное. Упакованный. Соответствие требованиям детской диететики: не допускается содержание мяса птицы механической обвалки, гидрогинезированных жиров, острых специй,без консервантов, усилителей вкуса и аромата, бензойной, сорбиновой кислот и их солей и т.д.  (ТРТС 021, ТРТС 034).  Допускается использование только натуральных пищевых ароматизаторов, наполнителей, красителей. Предоставление к коммерческому предложению и при поставке всех необходимых документов, подтверждающих качество и безопасность товара, маркировочного ярлыка (этикетки). Качество продукции должно соответствовать и подтверждаться действующими ТНПА.  Не требующий предварительной дефростации и подработки. Не требующий предварительной дефростации и подработки.</w:t>
            </w:r>
          </w:p>
        </w:tc>
        <w:tc>
          <w:tcPr>
            <w:tcW w:w="5100" w:type="dxa"/>
            <w:shd w:val="clear" w:fill="fdf5e8"/>
            <w:noWrap/>
          </w:tcPr>
          <w:p>
            <w:pPr>
              <w:ind w:left="113.47199999999999" w:right="113.47199999999999" w:firstLine="0" w:hanging="0"/>
              <w:spacing w:before="120" w:after="120"/>
            </w:pPr>
            <w:r>
              <w:rPr/>
              <w:t xml:space="preserve">160 000 штук,</w:t>
            </w:r>
            <w:br/>
            <w:r>
              <w:rPr/>
              <w:t xml:space="preserve">186,560.00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10.13.15.911</w:t>
            </w:r>
          </w:p>
        </w:tc>
      </w:tr>
      <w:tr>
        <w:trPr/>
        <w:tc>
          <w:tcPr>
            <w:tcW w:w="1700" w:type="dxa"/>
            <w:shd w:val="clear" w:fill="fdf5e8"/>
            <w:noWrap/>
          </w:tcPr>
          <w:p>
            <w:pPr>
              <w:ind w:left="113.47199999999999" w:right="113.47199999999999" w:firstLine="0" w:hanging="0"/>
              <w:spacing w:before="120" w:after="120"/>
            </w:pPr>
            <w:r>
              <w:rPr/>
              <w:t xml:space="preserve">57</w:t>
            </w:r>
          </w:p>
        </w:tc>
        <w:tc>
          <w:tcPr>
            <w:tcW w:w="4250" w:type="dxa"/>
            <w:shd w:val="clear" w:fill="fdf5e8"/>
            <w:noWrap/>
          </w:tcPr>
          <w:p>
            <w:pPr>
              <w:ind w:left="113.47199999999999" w:right="113.47199999999999" w:firstLine="0" w:hanging="0"/>
              <w:spacing w:before="120" w:after="120"/>
            </w:pPr>
            <w:r>
              <w:rPr/>
              <w:t xml:space="preserve">Полуфабрикат в тесте из теста "филло" с творогом, замороженный, в групповой упаковке. Не требующий предварительной дефростации и подработки. Соответствие требованиям детской диететики (ТРТС 021, ТРТС 033).</w:t>
            </w:r>
          </w:p>
        </w:tc>
        <w:tc>
          <w:tcPr>
            <w:tcW w:w="5100" w:type="dxa"/>
            <w:shd w:val="clear" w:fill="fdf5e8"/>
            <w:noWrap/>
          </w:tcPr>
          <w:p>
            <w:pPr>
              <w:ind w:left="113.47199999999999" w:right="113.47199999999999" w:firstLine="0" w:hanging="0"/>
              <w:spacing w:before="120" w:after="120"/>
            </w:pPr>
            <w:r>
              <w:rPr/>
              <w:t xml:space="preserve">160 000 штук,</w:t>
            </w:r>
            <w:br/>
            <w:r>
              <w:rPr/>
              <w:t xml:space="preserve">321,600.00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10.85.19.900</w:t>
            </w:r>
          </w:p>
        </w:tc>
      </w:tr>
      <w:tr>
        <w:trPr/>
        <w:tc>
          <w:tcPr>
            <w:tcW w:w="1700" w:type="dxa"/>
            <w:shd w:val="clear" w:fill="fdf5e8"/>
            <w:noWrap/>
          </w:tcPr>
          <w:p>
            <w:pPr>
              <w:ind w:left="113.47199999999999" w:right="113.47199999999999" w:firstLine="0" w:hanging="0"/>
              <w:spacing w:before="120" w:after="120"/>
            </w:pPr>
            <w:r>
              <w:rPr/>
              <w:t xml:space="preserve">58</w:t>
            </w:r>
          </w:p>
        </w:tc>
        <w:tc>
          <w:tcPr>
            <w:tcW w:w="4250" w:type="dxa"/>
            <w:shd w:val="clear" w:fill="fdf5e8"/>
            <w:noWrap/>
          </w:tcPr>
          <w:p>
            <w:pPr>
              <w:ind w:left="113.47199999999999" w:right="113.47199999999999" w:firstLine="0" w:hanging="0"/>
              <w:spacing w:before="120" w:after="120"/>
            </w:pPr>
            <w:r>
              <w:rPr/>
              <w:t xml:space="preserve">Припас плодово-ягодный (клюква), без красителей, ароматизаторов и консервантов. Продукт, изготовленный из протертых плодов и ягод одного или нескольких видов путем смешивания пюре с сахаром и лимонной кислотой без процесса варки или уваривания. Представляет собой однородную протертую пюреобразную массу без семян, косточек и семенных гнезд. Допускается наличие единичных семян и частиц кожицы, нежестких темных вкраплений. Цвет – свойственный цвету использованных ягод, плодов или их смеси. Консистенция – масса, растекающаяся по горизонтальной поверхности. Вкус и запах – кисло-сладкий, свойственный вкусу и запаху использованных плодов, ягод или их смеси с сахаром и лимонной кислотой, без посторонних привкуса и запаха. Массовая доля растворимых сухих веществ не менее 68%. Соответствие СТБ 416-2006 «Полуфабрикат. Припасы плодово- ягодные. Общие технические условия», ТНПА или ТУ производителя, разработанные и согласованные в соответствии с законодательством Республики Беларусь, или НПА, действующие на территории государства-производителя / поставщика, непротиворечащие ТНПА Республики Беларусь. Номинальное количество до 4,0 кг.</w:t>
            </w:r>
          </w:p>
        </w:tc>
        <w:tc>
          <w:tcPr>
            <w:tcW w:w="5100" w:type="dxa"/>
            <w:shd w:val="clear" w:fill="fdf5e8"/>
            <w:noWrap/>
          </w:tcPr>
          <w:p>
            <w:pPr>
              <w:ind w:left="113.47199999999999" w:right="113.47199999999999" w:firstLine="0" w:hanging="0"/>
              <w:spacing w:before="120" w:after="120"/>
            </w:pPr>
            <w:r>
              <w:rPr/>
              <w:t xml:space="preserve">7 000 килограмм,</w:t>
            </w:r>
            <w:br/>
            <w:r>
              <w:rPr/>
              <w:t xml:space="preserve">41,230.00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10.39.22.990</w:t>
            </w:r>
          </w:p>
        </w:tc>
      </w:tr>
      <w:tr>
        <w:trPr/>
        <w:tc>
          <w:tcPr>
            <w:tcW w:w="1700" w:type="dxa"/>
            <w:shd w:val="clear" w:fill="fdf5e8"/>
            <w:noWrap/>
          </w:tcPr>
          <w:p>
            <w:pPr>
              <w:ind w:left="113.47199999999999" w:right="113.47199999999999" w:firstLine="0" w:hanging="0"/>
              <w:spacing w:before="120" w:after="120"/>
            </w:pPr>
            <w:r>
              <w:rPr/>
              <w:t xml:space="preserve">59</w:t>
            </w:r>
          </w:p>
        </w:tc>
        <w:tc>
          <w:tcPr>
            <w:tcW w:w="4250" w:type="dxa"/>
            <w:shd w:val="clear" w:fill="fdf5e8"/>
            <w:noWrap/>
          </w:tcPr>
          <w:p>
            <w:pPr>
              <w:ind w:left="113.47199999999999" w:right="113.47199999999999" w:firstLine="0" w:hanging="0"/>
              <w:spacing w:before="120" w:after="120"/>
            </w:pPr>
            <w:r>
              <w:rPr/>
              <w:t xml:space="preserve">Припас плодово-ягодный (кроме клюквы), без красителей, ароматизаторов и консервантов. Продукт, изготовленный из протертых плодов и ягод одного или нескольких видов путем смешивания пюре с сахаром и лимонной кислотой без процесса варки или уваривания. Представляет собой однородную протертую пюреобразную массу без семян, косточек и семенных гнезд. Допускается наличие единичных семян и частиц кожицы, нежестких темных вкраплений. Цвет – свойственный цвету использованных ягод, плодов или их смеси. Консистенция – масса, растекающаяся по горизонтальной поверхности. Вкус и запах – кисло-сладкий, свойственный вкусу и запаху использованных плодов, ягод или их смеси с сахаром и лимонной кислотой, без посторонних привкуса и запаха. Массовая доля растворимых сухих веществ не менее 68%. Соответствие СТБ 416-2006 «Полуфабрикат. Припасы плодово- ягодные. Общие технические условия», ТНПА или ТУ производителя, разработанные и согласованные в соответствии с законодательством Республики Беларусь, или НПА, действующие на территории государства-производителя / поставщика, непротиворечащие ТНПА Республики Беларусь. Товар должен быть упакован в потребительскую тару, обеспечивающую сохранность товара при транспортировке и хранении, номинальным количеством до 4,0 кг. </w:t>
            </w:r>
          </w:p>
        </w:tc>
        <w:tc>
          <w:tcPr>
            <w:tcW w:w="5100" w:type="dxa"/>
            <w:shd w:val="clear" w:fill="fdf5e8"/>
            <w:noWrap/>
          </w:tcPr>
          <w:p>
            <w:pPr>
              <w:ind w:left="113.47199999999999" w:right="113.47199999999999" w:firstLine="0" w:hanging="0"/>
              <w:spacing w:before="120" w:after="120"/>
            </w:pPr>
            <w:r>
              <w:rPr/>
              <w:t xml:space="preserve">1 000 килограмм,</w:t>
            </w:r>
            <w:br/>
            <w:r>
              <w:rPr/>
              <w:t xml:space="preserve">5,640.00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10.39.22.990</w:t>
            </w:r>
          </w:p>
        </w:tc>
      </w:tr>
      <w:tr>
        <w:trPr/>
        <w:tc>
          <w:tcPr>
            <w:tcW w:w="1700" w:type="dxa"/>
            <w:shd w:val="clear" w:fill="fdf5e8"/>
            <w:noWrap/>
          </w:tcPr>
          <w:p>
            <w:pPr>
              <w:ind w:left="113.47199999999999" w:right="113.47199999999999" w:firstLine="0" w:hanging="0"/>
              <w:spacing w:before="120" w:after="120"/>
            </w:pPr>
            <w:r>
              <w:rPr/>
              <w:t xml:space="preserve">60</w:t>
            </w:r>
          </w:p>
        </w:tc>
        <w:tc>
          <w:tcPr>
            <w:tcW w:w="4250" w:type="dxa"/>
            <w:shd w:val="clear" w:fill="fdf5e8"/>
            <w:noWrap/>
          </w:tcPr>
          <w:p>
            <w:pPr>
              <w:ind w:left="113.47199999999999" w:right="113.47199999999999" w:firstLine="0" w:hanging="0"/>
              <w:spacing w:before="120" w:after="120"/>
            </w:pPr>
            <w:r>
              <w:rPr/>
              <w:t xml:space="preserve">Пряники. Изделия кондитерские пряничные. На растительном или сливочном (несоленом) масле, массовая доля сахара не более 25%. Без содержания  маргарина и других гидрогинезированных масел и жиров, без содержания консервантов, искусственных красителей, сорбиновой и бензойной кислоты и их солей, диоксида серы,  ненатуральных пищевых ароматизаторов, иных примесей и компонентов, запрещенных для использования в детском питании. Без содержания  маргарина, гидрогинезированных масел и жиров, без содержания консервантов, искусственных красителей, сорбиновой и бензойной кислоты и их солей, диоксида серы,  ненатуральных пищевых ароматизаторов, иных примесей и компонентов, запрещенных для использования в детском питании. В коммерческом предложении непроизводителя и при поставке должны быть предоставлены следующие товаросопроводительные документы: 1) документы, обеспечивающие возможность заинтересованного лица документально установить предыдущего и последующего собственников продукции; 2) декларация о соответствии продукции и (или) ее копия.   К предложению в обязательном порядке прилагается оригинальная этикетка либо их заверенные копии с указанием ингредиентного состава продукции, качественное удостоверение с выпиской из ТНПА с указанием показателя содержания сахара. Остаточный срок реализации не менее 75% от нормируемого. </w:t>
            </w:r>
          </w:p>
        </w:tc>
        <w:tc>
          <w:tcPr>
            <w:tcW w:w="5100" w:type="dxa"/>
            <w:shd w:val="clear" w:fill="fdf5e8"/>
            <w:noWrap/>
          </w:tcPr>
          <w:p>
            <w:pPr>
              <w:ind w:left="113.47199999999999" w:right="113.47199999999999" w:firstLine="0" w:hanging="0"/>
              <w:spacing w:before="120" w:after="120"/>
            </w:pPr>
            <w:r>
              <w:rPr/>
              <w:t xml:space="preserve">175 килограмм,</w:t>
            </w:r>
            <w:br/>
            <w:r>
              <w:rPr/>
              <w:t xml:space="preserve">803.25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10.72.12.310</w:t>
            </w:r>
          </w:p>
        </w:tc>
      </w:tr>
      <w:tr>
        <w:trPr/>
        <w:tc>
          <w:tcPr>
            <w:tcW w:w="1700" w:type="dxa"/>
            <w:shd w:val="clear" w:fill="fdf5e8"/>
            <w:noWrap/>
          </w:tcPr>
          <w:p>
            <w:pPr>
              <w:ind w:left="113.47199999999999" w:right="113.47199999999999" w:firstLine="0" w:hanging="0"/>
              <w:spacing w:before="120" w:after="120"/>
            </w:pPr>
            <w:r>
              <w:rPr/>
              <w:t xml:space="preserve">61</w:t>
            </w:r>
          </w:p>
        </w:tc>
        <w:tc>
          <w:tcPr>
            <w:tcW w:w="4250" w:type="dxa"/>
            <w:shd w:val="clear" w:fill="fdf5e8"/>
            <w:noWrap/>
          </w:tcPr>
          <w:p>
            <w:pPr>
              <w:ind w:left="113.47199999999999" w:right="113.47199999999999" w:firstLine="0" w:hanging="0"/>
              <w:spacing w:before="120" w:after="120"/>
            </w:pPr>
            <w:r>
              <w:rPr/>
              <w:t xml:space="preserve">Ряженка, массовая доля жира не менее 2 %, кисломолочный продукт, произведенный путем сквашивания топленого молока с добавлением или без добавления молочных продуктов с использованием заквасочных микроорганизмов (термофильных молочнокислых стрептококков) с добавлением или без добавления болгарской молочнокислой палочки. Соответствие требованиям ТРТС 033/2013 «О безопасности молока и молочной продукции». Органолептические показатели (внешний вид и консистенция: вкус и запах; цвет), физико-химические показатели, показатели безопасности согласно СТБ, ГОСТ или ТУ производителя, разработанные и согласованные в соответствии с законодательством Республики Беларусь. </w:t>
            </w:r>
          </w:p>
        </w:tc>
        <w:tc>
          <w:tcPr>
            <w:tcW w:w="5100" w:type="dxa"/>
            <w:shd w:val="clear" w:fill="fdf5e8"/>
            <w:noWrap/>
          </w:tcPr>
          <w:p>
            <w:pPr>
              <w:ind w:left="113.47199999999999" w:right="113.47199999999999" w:firstLine="0" w:hanging="0"/>
              <w:spacing w:before="120" w:after="120"/>
            </w:pPr>
            <w:r>
              <w:rPr/>
              <w:t xml:space="preserve">3 000 килограмм,</w:t>
            </w:r>
            <w:br/>
            <w:r>
              <w:rPr/>
              <w:t xml:space="preserve">9,780.00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10.51.52.414</w:t>
            </w:r>
          </w:p>
        </w:tc>
      </w:tr>
      <w:tr>
        <w:trPr/>
        <w:tc>
          <w:tcPr>
            <w:tcW w:w="1700" w:type="dxa"/>
            <w:shd w:val="clear" w:fill="fdf5e8"/>
            <w:noWrap/>
          </w:tcPr>
          <w:p>
            <w:pPr>
              <w:ind w:left="113.47199999999999" w:right="113.47199999999999" w:firstLine="0" w:hanging="0"/>
              <w:spacing w:before="120" w:after="120"/>
            </w:pPr>
            <w:r>
              <w:rPr/>
              <w:t xml:space="preserve">62</w:t>
            </w:r>
          </w:p>
        </w:tc>
        <w:tc>
          <w:tcPr>
            <w:tcW w:w="4250" w:type="dxa"/>
            <w:shd w:val="clear" w:fill="fdf5e8"/>
            <w:noWrap/>
          </w:tcPr>
          <w:p>
            <w:pPr>
              <w:ind w:left="113.47199999999999" w:right="113.47199999999999" w:firstLine="0" w:hanging="0"/>
              <w:spacing w:before="120" w:after="120"/>
            </w:pPr>
            <w:r>
              <w:rPr/>
              <w:t xml:space="preserve">Сахар-песок белый кристаллический свекловичный (категория ТС-2) упакованный в мешки без ароматических и красящих добавок. Сахар белый кристаллический – кристаллический продукт переработки сахарной свеклы без ароматических и красящих добавок, без антислеживающих агентов. Товар должен быть упакован в тару, обеспечивающую сохранность товара при транспортировке и хранении. Потребительская тара – полипропиленовые мешки с мешками – вкладышами из полиэтилена. Весовая продукция развесом 50кг. Соответствие ГОСТ 33222-2015 «Сахар белый. Технические условия». </w:t>
            </w:r>
          </w:p>
        </w:tc>
        <w:tc>
          <w:tcPr>
            <w:tcW w:w="5100" w:type="dxa"/>
            <w:shd w:val="clear" w:fill="fdf5e8"/>
            <w:noWrap/>
          </w:tcPr>
          <w:p>
            <w:pPr>
              <w:ind w:left="113.47199999999999" w:right="113.47199999999999" w:firstLine="0" w:hanging="0"/>
              <w:spacing w:before="120" w:after="120"/>
            </w:pPr>
            <w:r>
              <w:rPr/>
              <w:t xml:space="preserve">22 200 килограмм,</w:t>
            </w:r>
            <w:br/>
            <w:r>
              <w:rPr/>
              <w:t xml:space="preserve">46,886.40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10.81.12.310</w:t>
            </w:r>
          </w:p>
        </w:tc>
      </w:tr>
      <w:tr>
        <w:trPr/>
        <w:tc>
          <w:tcPr>
            <w:tcW w:w="1700" w:type="dxa"/>
            <w:shd w:val="clear" w:fill="fdf5e8"/>
            <w:noWrap/>
          </w:tcPr>
          <w:p>
            <w:pPr>
              <w:ind w:left="113.47199999999999" w:right="113.47199999999999" w:firstLine="0" w:hanging="0"/>
              <w:spacing w:before="120" w:after="120"/>
            </w:pPr>
            <w:r>
              <w:rPr/>
              <w:t xml:space="preserve">63</w:t>
            </w:r>
          </w:p>
        </w:tc>
        <w:tc>
          <w:tcPr>
            <w:tcW w:w="4250" w:type="dxa"/>
            <w:shd w:val="clear" w:fill="fdf5e8"/>
            <w:noWrap/>
          </w:tcPr>
          <w:p>
            <w:pPr>
              <w:ind w:left="113.47199999999999" w:right="113.47199999999999" w:firstLine="0" w:hanging="0"/>
              <w:spacing w:before="120" w:after="120"/>
            </w:pPr>
            <w:r>
              <w:rPr/>
              <w:t xml:space="preserve">Свекла свежая. Соответствие требованиям технических нормативных правовых актов. Товар должен быть упакован в потребительскую тару, обеспечивающие сохранность товара при транспортировке и хранении. Весовая продукция. Нормативно-техническая документация поставщика предусматривает температуру хранения до +20 ˚С, срок реализации продукции не менее 10-14 суток. </w:t>
            </w:r>
          </w:p>
        </w:tc>
        <w:tc>
          <w:tcPr>
            <w:tcW w:w="5100" w:type="dxa"/>
            <w:shd w:val="clear" w:fill="fdf5e8"/>
            <w:noWrap/>
          </w:tcPr>
          <w:p>
            <w:pPr>
              <w:ind w:left="113.47199999999999" w:right="113.47199999999999" w:firstLine="0" w:hanging="0"/>
              <w:spacing w:before="120" w:after="120"/>
            </w:pPr>
            <w:r>
              <w:rPr/>
              <w:t xml:space="preserve">2 500 килограмм,</w:t>
            </w:r>
            <w:br/>
            <w:r>
              <w:rPr/>
              <w:t xml:space="preserve">2,090.00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01.13.49.100</w:t>
            </w:r>
          </w:p>
        </w:tc>
      </w:tr>
      <w:tr>
        <w:trPr/>
        <w:tc>
          <w:tcPr>
            <w:tcW w:w="1700" w:type="dxa"/>
            <w:shd w:val="clear" w:fill="fdf5e8"/>
            <w:noWrap/>
          </w:tcPr>
          <w:p>
            <w:pPr>
              <w:ind w:left="113.47199999999999" w:right="113.47199999999999" w:firstLine="0" w:hanging="0"/>
              <w:spacing w:before="120" w:after="120"/>
            </w:pPr>
            <w:r>
              <w:rPr/>
              <w:t xml:space="preserve">64</w:t>
            </w:r>
          </w:p>
        </w:tc>
        <w:tc>
          <w:tcPr>
            <w:tcW w:w="4250" w:type="dxa"/>
            <w:shd w:val="clear" w:fill="fdf5e8"/>
            <w:noWrap/>
          </w:tcPr>
          <w:p>
            <w:pPr>
              <w:ind w:left="113.47199999999999" w:right="113.47199999999999" w:firstLine="0" w:hanging="0"/>
              <w:spacing w:before="120" w:after="120"/>
            </w:pPr>
            <w:r>
              <w:rPr/>
              <w:t xml:space="preserve">Свекла свежая очищенная в вакуумной упаковке, изготовленный без консервантов в малой фасовке. В коммерческом предложении поставщик должен предоставить копию ТУ или заверенную выдержку из ТУ на поставляемый товар (область применения, характеристики по органолептическим, физико-химическим показателям и показателям безопасности), копию протокола испытаний с показателями безопасности и маркировочный ярлык. Остаточный срок годности не менее 90%. </w:t>
            </w:r>
          </w:p>
        </w:tc>
        <w:tc>
          <w:tcPr>
            <w:tcW w:w="5100" w:type="dxa"/>
            <w:shd w:val="clear" w:fill="fdf5e8"/>
            <w:noWrap/>
          </w:tcPr>
          <w:p>
            <w:pPr>
              <w:ind w:left="113.47199999999999" w:right="113.47199999999999" w:firstLine="0" w:hanging="0"/>
              <w:spacing w:before="120" w:after="120"/>
            </w:pPr>
            <w:r>
              <w:rPr/>
              <w:t xml:space="preserve">125 килограмм,</w:t>
            </w:r>
            <w:br/>
            <w:r>
              <w:rPr/>
              <w:t xml:space="preserve">288.75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(3 точки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10.39.14.000</w:t>
            </w:r>
          </w:p>
        </w:tc>
      </w:tr>
      <w:tr>
        <w:trPr/>
        <w:tc>
          <w:tcPr>
            <w:tcW w:w="1700" w:type="dxa"/>
            <w:shd w:val="clear" w:fill="fdf5e8"/>
            <w:noWrap/>
          </w:tcPr>
          <w:p>
            <w:pPr>
              <w:ind w:left="113.47199999999999" w:right="113.47199999999999" w:firstLine="0" w:hanging="0"/>
              <w:spacing w:before="120" w:after="120"/>
            </w:pPr>
            <w:r>
              <w:rPr/>
              <w:t xml:space="preserve">65</w:t>
            </w:r>
          </w:p>
        </w:tc>
        <w:tc>
          <w:tcPr>
            <w:tcW w:w="4250" w:type="dxa"/>
            <w:shd w:val="clear" w:fill="fdf5e8"/>
            <w:noWrap/>
          </w:tcPr>
          <w:p>
            <w:pPr>
              <w:ind w:left="113.47199999999999" w:right="113.47199999999999" w:firstLine="0" w:hanging="0"/>
              <w:spacing w:before="120" w:after="120"/>
            </w:pPr>
            <w:r>
              <w:rPr/>
              <w:t xml:space="preserve">Свинина полуфабрикат лопаточная часть, весовой охлажденный, крупнокусковой, бескостный, массовая доля жировой ткани не более 20 %. Содержание общего фосфора не более 0,2 %.  Обязательное наличие маркировочного ярлыка на каждой фасованной единице, который содержит необходимые сведения о данном продукте. Срок годности охлажденного полуфабриката не менее 48 часов. Соответствие требованиям ТР ТС 034/2013 «О безопасности мяса и мясной продукции» и ТР ТС 029 "О безопасности пищевых добавок, ароматизаторов и технологических вспомогательных средств" в части требований для питания детей школьного возраста. Соответствие СТБ 1020-2008 «Полуфабрикаты мясные натуральные. Кратность завоза - по заявке покупателя. Предоставление при поставке всех необходимых документов, подтверждающих качество и безопасность товара в соответствии с ТНПА. Температура в толще продукта: для охлажденного продукта от 0 °С до 4 °С. </w:t>
            </w:r>
          </w:p>
        </w:tc>
        <w:tc>
          <w:tcPr>
            <w:tcW w:w="5100" w:type="dxa"/>
            <w:shd w:val="clear" w:fill="fdf5e8"/>
            <w:noWrap/>
          </w:tcPr>
          <w:p>
            <w:pPr>
              <w:ind w:left="113.47199999999999" w:right="113.47199999999999" w:firstLine="0" w:hanging="0"/>
              <w:spacing w:before="120" w:after="120"/>
            </w:pPr>
            <w:r>
              <w:rPr/>
              <w:t xml:space="preserve">6 950 килограмм,</w:t>
            </w:r>
            <w:br/>
            <w:r>
              <w:rPr/>
              <w:t xml:space="preserve">99,767.25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10.11.12.910</w:t>
            </w:r>
          </w:p>
        </w:tc>
      </w:tr>
      <w:tr>
        <w:trPr/>
        <w:tc>
          <w:tcPr>
            <w:tcW w:w="1700" w:type="dxa"/>
            <w:shd w:val="clear" w:fill="fdf5e8"/>
            <w:noWrap/>
          </w:tcPr>
          <w:p>
            <w:pPr>
              <w:ind w:left="113.47199999999999" w:right="113.47199999999999" w:firstLine="0" w:hanging="0"/>
              <w:spacing w:before="120" w:after="120"/>
            </w:pPr>
            <w:r>
              <w:rPr/>
              <w:t xml:space="preserve">66</w:t>
            </w:r>
          </w:p>
        </w:tc>
        <w:tc>
          <w:tcPr>
            <w:tcW w:w="4250" w:type="dxa"/>
            <w:shd w:val="clear" w:fill="fdf5e8"/>
            <w:noWrap/>
          </w:tcPr>
          <w:p>
            <w:pPr>
              <w:ind w:left="113.47199999999999" w:right="113.47199999999999" w:firstLine="0" w:hanging="0"/>
              <w:spacing w:before="120" w:after="120"/>
            </w:pPr>
            <w:r>
              <w:rPr/>
              <w:t xml:space="preserve">Свинина полуфабрикат тазобедренная часть, весовой охлажденный, крупнокусковой, бескостный, массовая доля жировой ткани не более 20 %. Содержание общего фосфора не более 0,2 %.  Обязательное наличие маркировочного ярлыка на каждой фасованной единице, который содержит необходимые сведения о данном продукте. Срок годности охлажденного полуфабриката не менее 48 часов. Соответствие требованиям ТР ТС 034/2013 «О безопасности мяса и мясной продукции» и ТР ТС 029 "О безопасности пищевых добавок, ароматизаторов и технологических вспомогательных средств" в части требований для питания детей школьного возраста. Соответствие СТБ 1020-2008 «Полуфабрикаты мясные натуральные. Общие технические условия". Кратность завоза - по заявке покупателя. Предоставление при поставке всех необходимых документов, подтверждающих качество и безопасность товара в соответствии с ТНПА. Температура в толще продукта: для охлажденного продукта от 0 °С до 4 °С. </w:t>
            </w:r>
          </w:p>
        </w:tc>
        <w:tc>
          <w:tcPr>
            <w:tcW w:w="5100" w:type="dxa"/>
            <w:shd w:val="clear" w:fill="fdf5e8"/>
            <w:noWrap/>
          </w:tcPr>
          <w:p>
            <w:pPr>
              <w:ind w:left="113.47199999999999" w:right="113.47199999999999" w:firstLine="0" w:hanging="0"/>
              <w:spacing w:before="120" w:after="120"/>
            </w:pPr>
            <w:r>
              <w:rPr/>
              <w:t xml:space="preserve">2 100 килограмм,</w:t>
            </w:r>
            <w:br/>
            <w:r>
              <w:rPr/>
              <w:t xml:space="preserve">30,307.20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10.11.12.900</w:t>
            </w:r>
          </w:p>
        </w:tc>
      </w:tr>
      <w:tr>
        <w:trPr/>
        <w:tc>
          <w:tcPr>
            <w:tcW w:w="1700" w:type="dxa"/>
            <w:shd w:val="clear" w:fill="fdf5e8"/>
            <w:noWrap/>
          </w:tcPr>
          <w:p>
            <w:pPr>
              <w:ind w:left="113.47199999999999" w:right="113.47199999999999" w:firstLine="0" w:hanging="0"/>
              <w:spacing w:before="120" w:after="120"/>
            </w:pPr>
            <w:r>
              <w:rPr/>
              <w:t xml:space="preserve">67</w:t>
            </w:r>
          </w:p>
        </w:tc>
        <w:tc>
          <w:tcPr>
            <w:tcW w:w="4250" w:type="dxa"/>
            <w:shd w:val="clear" w:fill="fdf5e8"/>
            <w:noWrap/>
          </w:tcPr>
          <w:p>
            <w:pPr>
              <w:ind w:left="113.47199999999999" w:right="113.47199999999999" w:firstLine="0" w:hanging="0"/>
              <w:spacing w:before="120" w:after="120"/>
            </w:pPr>
            <w:r>
              <w:rPr/>
              <w:t xml:space="preserve">Сироп шиповника с рябиной обыкновенной СТБ 999-95 Предоставление при поставке всех необходимых документов, подтверждающих качество и безопасность товара; наличие маркировочных ярлыков (этикеток). Фасованная продукция номинальным количеством до 2 л. </w:t>
            </w:r>
          </w:p>
        </w:tc>
        <w:tc>
          <w:tcPr>
            <w:tcW w:w="5100" w:type="dxa"/>
            <w:shd w:val="clear" w:fill="fdf5e8"/>
            <w:noWrap/>
          </w:tcPr>
          <w:p>
            <w:pPr>
              <w:ind w:left="113.47199999999999" w:right="113.47199999999999" w:firstLine="0" w:hanging="0"/>
              <w:spacing w:before="120" w:after="120"/>
            </w:pPr>
            <w:r>
              <w:rPr/>
              <w:t xml:space="preserve">8 000 килограмм,</w:t>
            </w:r>
            <w:br/>
            <w:r>
              <w:rPr/>
              <w:t xml:space="preserve">80,240.00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10.89.19.500</w:t>
            </w:r>
          </w:p>
        </w:tc>
      </w:tr>
      <w:tr>
        <w:trPr/>
        <w:tc>
          <w:tcPr>
            <w:tcW w:w="1700" w:type="dxa"/>
            <w:shd w:val="clear" w:fill="fdf5e8"/>
            <w:noWrap/>
          </w:tcPr>
          <w:p>
            <w:pPr>
              <w:ind w:left="113.47199999999999" w:right="113.47199999999999" w:firstLine="0" w:hanging="0"/>
              <w:spacing w:before="120" w:after="120"/>
            </w:pPr>
            <w:r>
              <w:rPr/>
              <w:t xml:space="preserve">68</w:t>
            </w:r>
          </w:p>
        </w:tc>
        <w:tc>
          <w:tcPr>
            <w:tcW w:w="4250" w:type="dxa"/>
            <w:shd w:val="clear" w:fill="fdf5e8"/>
            <w:noWrap/>
          </w:tcPr>
          <w:p>
            <w:pPr>
              <w:ind w:left="113.47199999999999" w:right="113.47199999999999" w:firstLine="0" w:hanging="0"/>
              <w:spacing w:before="120" w:after="120"/>
            </w:pPr>
            <w:r>
              <w:rPr/>
              <w:t xml:space="preserve">Сметана. Массовая доля жира не менее 18 %, однородной густой консистенции, без комочков жира, без хлопьев белка, без следов замораживания. Срок годности с даты отгрузки не менее 85% от нормированного срока хранения. Не ароматизированная не содержащая добавок фруктов, орехов и какао. В продукте не допускаются примеси стабилизаторов и загустителей. На упаковке обязательное наличие маркировочного ярлыка с указанием условий хранения, а также конечный срок реализации. Фасованная продукция, номинальная масса до 500 г.  Соответствие ТР ТС 033/2013 «О безопасности молока и молочной продукции» в части питания детей школьного возраста, СТБ 1888-2016 "Сметана. Общие технические условия" или ТНД производителя, разработанным и согласованным в соответствии с ТНПА Республики Беларусь. В коммерческом предложение обязательно указание срока реализации. </w:t>
            </w:r>
          </w:p>
        </w:tc>
        <w:tc>
          <w:tcPr>
            <w:tcW w:w="5100" w:type="dxa"/>
            <w:shd w:val="clear" w:fill="fdf5e8"/>
            <w:noWrap/>
          </w:tcPr>
          <w:p>
            <w:pPr>
              <w:ind w:left="113.47199999999999" w:right="113.47199999999999" w:firstLine="0" w:hanging="0"/>
              <w:spacing w:before="120" w:after="120"/>
            </w:pPr>
            <w:r>
              <w:rPr/>
              <w:t xml:space="preserve">12 000 килограмм,</w:t>
            </w:r>
            <w:br/>
            <w:r>
              <w:rPr/>
              <w:t xml:space="preserve">86,160.00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10.51.52.415</w:t>
            </w:r>
          </w:p>
        </w:tc>
      </w:tr>
      <w:tr>
        <w:trPr/>
        <w:tc>
          <w:tcPr>
            <w:tcW w:w="1700" w:type="dxa"/>
            <w:shd w:val="clear" w:fill="fdf5e8"/>
            <w:noWrap/>
          </w:tcPr>
          <w:p>
            <w:pPr>
              <w:ind w:left="113.47199999999999" w:right="113.47199999999999" w:firstLine="0" w:hanging="0"/>
              <w:spacing w:before="120" w:after="120"/>
            </w:pPr>
            <w:r>
              <w:rPr/>
              <w:t xml:space="preserve">69</w:t>
            </w:r>
          </w:p>
        </w:tc>
        <w:tc>
          <w:tcPr>
            <w:tcW w:w="4250" w:type="dxa"/>
            <w:shd w:val="clear" w:fill="fdf5e8"/>
            <w:noWrap/>
          </w:tcPr>
          <w:p>
            <w:pPr>
              <w:ind w:left="113.47199999999999" w:right="113.47199999999999" w:firstLine="0" w:hanging="0"/>
              <w:spacing w:before="120" w:after="120"/>
            </w:pPr>
            <w:r>
              <w:rPr/>
              <w:t xml:space="preserve">Сода пищевая пакетированная, фасованная до 0,5кг. Соответствие ГОСТ 32802-2014 "Добавки пищевые. Натрия карбонаты Е 500. Общие технические условия". Возможна по согласованию с заказчиком доставка транспортом поставщика за счет поставщика на склад заказчика. </w:t>
            </w:r>
          </w:p>
        </w:tc>
        <w:tc>
          <w:tcPr>
            <w:tcW w:w="5100" w:type="dxa"/>
            <w:shd w:val="clear" w:fill="fdf5e8"/>
            <w:noWrap/>
          </w:tcPr>
          <w:p>
            <w:pPr>
              <w:ind w:left="113.47199999999999" w:right="113.47199999999999" w:firstLine="0" w:hanging="0"/>
              <w:spacing w:before="120" w:after="120"/>
            </w:pPr>
            <w:r>
              <w:rPr/>
              <w:t xml:space="preserve">50 килограмм,</w:t>
            </w:r>
            <w:br/>
            <w:r>
              <w:rPr/>
              <w:t xml:space="preserve">198.00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20.13.43.200</w:t>
            </w:r>
          </w:p>
        </w:tc>
      </w:tr>
      <w:tr>
        <w:trPr/>
        <w:tc>
          <w:tcPr>
            <w:tcW w:w="1700" w:type="dxa"/>
            <w:shd w:val="clear" w:fill="fdf5e8"/>
            <w:noWrap/>
          </w:tcPr>
          <w:p>
            <w:pPr>
              <w:ind w:left="113.47199999999999" w:right="113.47199999999999" w:firstLine="0" w:hanging="0"/>
              <w:spacing w:before="120" w:after="120"/>
            </w:pPr>
            <w:r>
              <w:rPr/>
              <w:t xml:space="preserve">70</w:t>
            </w:r>
          </w:p>
        </w:tc>
        <w:tc>
          <w:tcPr>
            <w:tcW w:w="4250" w:type="dxa"/>
            <w:shd w:val="clear" w:fill="fdf5e8"/>
            <w:noWrap/>
          </w:tcPr>
          <w:p>
            <w:pPr>
              <w:ind w:left="113.47199999999999" w:right="113.47199999999999" w:firstLine="0" w:hanging="0"/>
              <w:spacing w:before="120" w:after="120"/>
            </w:pPr>
            <w:r>
              <w:rPr/>
              <w:t xml:space="preserve">Соковая продукция (соки) в ассортименте, не требующая особых условий хранения, кроме томатного. Не допускается использование диффузионных концентрированных соков, подсластителей, ароматизаторов и красителей (кроме натуральных в напитках), консервантов, сырья, содержащего генно-модифицированные организмы, и полуфабрикатов, изготовленных из этого сырья. Товар должен быть упакован в индивидуальную упаковку и транспортную тару, обеспечивающую сохранность товара при транспортировке и хранении. К коммерческому предложению обязательно прикладывается копия маркировочных ярлыков предлагаемой продукции с полной и достоверной информацией. </w:t>
            </w:r>
          </w:p>
        </w:tc>
        <w:tc>
          <w:tcPr>
            <w:tcW w:w="5100" w:type="dxa"/>
            <w:shd w:val="clear" w:fill="fdf5e8"/>
            <w:noWrap/>
          </w:tcPr>
          <w:p>
            <w:pPr>
              <w:ind w:left="113.47199999999999" w:right="113.47199999999999" w:firstLine="0" w:hanging="0"/>
              <w:spacing w:before="120" w:after="120"/>
            </w:pPr>
            <w:r>
              <w:rPr/>
              <w:t xml:space="preserve">17 300 литр,</w:t>
            </w:r>
            <w:br/>
            <w:r>
              <w:rPr/>
              <w:t xml:space="preserve">25,085.00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10.86.10.770</w:t>
            </w:r>
          </w:p>
        </w:tc>
      </w:tr>
      <w:tr>
        <w:trPr/>
        <w:tc>
          <w:tcPr>
            <w:tcW w:w="1700" w:type="dxa"/>
            <w:shd w:val="clear" w:fill="fdf5e8"/>
            <w:noWrap/>
          </w:tcPr>
          <w:p>
            <w:pPr>
              <w:ind w:left="113.47199999999999" w:right="113.47199999999999" w:firstLine="0" w:hanging="0"/>
              <w:spacing w:before="120" w:after="120"/>
            </w:pPr>
            <w:r>
              <w:rPr/>
              <w:t xml:space="preserve">71</w:t>
            </w:r>
          </w:p>
        </w:tc>
        <w:tc>
          <w:tcPr>
            <w:tcW w:w="4250" w:type="dxa"/>
            <w:shd w:val="clear" w:fill="fdf5e8"/>
            <w:noWrap/>
          </w:tcPr>
          <w:p>
            <w:pPr>
              <w:ind w:left="113.47199999999999" w:right="113.47199999999999" w:firstLine="0" w:hanging="0"/>
              <w:spacing w:before="120" w:after="120"/>
            </w:pPr>
            <w:r>
              <w:rPr/>
              <w:t xml:space="preserve">Соль поваренная пищевая йодированная– кристаллический сыпучий продукт, не допускается наличие посторонних механических примесей, не связанных с происхождением соли. Фасованная продукция номинальным развесом 1кг. </w:t>
            </w:r>
          </w:p>
        </w:tc>
        <w:tc>
          <w:tcPr>
            <w:tcW w:w="5100" w:type="dxa"/>
            <w:shd w:val="clear" w:fill="fdf5e8"/>
            <w:noWrap/>
          </w:tcPr>
          <w:p>
            <w:pPr>
              <w:ind w:left="113.47199999999999" w:right="113.47199999999999" w:firstLine="0" w:hanging="0"/>
              <w:spacing w:before="120" w:after="120"/>
            </w:pPr>
            <w:r>
              <w:rPr/>
              <w:t xml:space="preserve">500 килограмм,</w:t>
            </w:r>
            <w:br/>
            <w:r>
              <w:rPr/>
              <w:t xml:space="preserve">240.00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10.84.30.000</w:t>
            </w:r>
          </w:p>
        </w:tc>
      </w:tr>
      <w:tr>
        <w:trPr/>
        <w:tc>
          <w:tcPr>
            <w:tcW w:w="1700" w:type="dxa"/>
            <w:shd w:val="clear" w:fill="fdf5e8"/>
            <w:noWrap/>
          </w:tcPr>
          <w:p>
            <w:pPr>
              <w:ind w:left="113.47199999999999" w:right="113.47199999999999" w:firstLine="0" w:hanging="0"/>
              <w:spacing w:before="120" w:after="120"/>
            </w:pPr>
            <w:r>
              <w:rPr/>
              <w:t xml:space="preserve">72</w:t>
            </w:r>
          </w:p>
        </w:tc>
        <w:tc>
          <w:tcPr>
            <w:tcW w:w="4250" w:type="dxa"/>
            <w:shd w:val="clear" w:fill="fdf5e8"/>
            <w:noWrap/>
          </w:tcPr>
          <w:p>
            <w:pPr>
              <w:ind w:left="113.47199999999999" w:right="113.47199999999999" w:firstLine="0" w:hanging="0"/>
              <w:spacing w:before="120" w:after="120"/>
            </w:pPr>
            <w:r>
              <w:rPr/>
              <w:t xml:space="preserve">Сосиски вареные мясные, охлажденные, высший сорт или с маркировкой «Для детей дошкольного и школьного возраста». Содержание поваренной пищевой соли не выше 1,8 %, нитратов не выше – 0,003%. Без добавления фосфатов, жгучих специй (перец черный горошек и молотый, перец красный жгучий, хрен, горчица), Не допускается содержание мяса механической обвалки птицы и продуктивных животных, коллагенсодержащего сырья из мяса птицы, субпродуктов продуктивных животных, за исключением печени, сердца, языка; свиного сала, усилителей вкуса и аромата, сорбиновой или бензойной кислоты, их солей и прочих консервантов. Соответствие требованиям ТР ТС 034/2013 «О безопасности мяса и мясной продукции», СТБ 126-2016 «Изделия колбасные вареные», СТБ 2247-2012 "Изделия колбасные вареные для питания детей дошкольного и школьного возраста. Общие технические условия" или ТНД производителя, разработанное и согласованное в соответствии с ТНПА Республики Беларусь. Внешний вид, форма, размер: батончики цилиндрической или удлиненно-овальной формы с чистой сухой поверхностью, без повреждения оболочки, без слипов, бульонных или жировых отеков, открученные или перевязанные. Диаметр или поперечный размер, длина батончиков устанавливается в конкретном технологическом документе (в рецептурах). Равномерно перемешанный фарш светло - розового до темно-розового цвета, без серых пятен и пустот, с включением кусочков мясных и не мясных ингредиентов заданного размера (или без них). Консистенция: упругая, нежная, сочная в горячем состоянии. Запах и вкус свойственные данному виду продукта. Слабосоленый, без посторонних привкуса и запаха. К предложению в обязательном порядке должны быть предоставлены заверенные копии маркировочного ярлыка и выписка из ТНД (содержание соли). Массовая доля поваренной соли (хлористого натрия) – не более 1,8%. Товар должен быть упакован в потребительскую и транспортную тару. Весовая продукция.  </w:t>
            </w:r>
          </w:p>
        </w:tc>
        <w:tc>
          <w:tcPr>
            <w:tcW w:w="5100" w:type="dxa"/>
            <w:shd w:val="clear" w:fill="fdf5e8"/>
            <w:noWrap/>
          </w:tcPr>
          <w:p>
            <w:pPr>
              <w:ind w:left="113.47199999999999" w:right="113.47199999999999" w:firstLine="0" w:hanging="0"/>
              <w:spacing w:before="120" w:after="120"/>
            </w:pPr>
            <w:r>
              <w:rPr/>
              <w:t xml:space="preserve">20 500 килограмм,</w:t>
            </w:r>
            <w:br/>
            <w:r>
              <w:rPr/>
              <w:t xml:space="preserve">230,010.00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10.13.14.610</w:t>
            </w:r>
          </w:p>
        </w:tc>
      </w:tr>
      <w:tr>
        <w:trPr/>
        <w:tc>
          <w:tcPr>
            <w:tcW w:w="1700" w:type="dxa"/>
            <w:shd w:val="clear" w:fill="fdf5e8"/>
            <w:noWrap/>
          </w:tcPr>
          <w:p>
            <w:pPr>
              <w:ind w:left="113.47199999999999" w:right="113.47199999999999" w:firstLine="0" w:hanging="0"/>
              <w:spacing w:before="120" w:after="120"/>
            </w:pPr>
            <w:r>
              <w:rPr/>
              <w:t xml:space="preserve">73</w:t>
            </w:r>
          </w:p>
        </w:tc>
        <w:tc>
          <w:tcPr>
            <w:tcW w:w="4250" w:type="dxa"/>
            <w:shd w:val="clear" w:fill="fdf5e8"/>
            <w:noWrap/>
          </w:tcPr>
          <w:p>
            <w:pPr>
              <w:ind w:left="113.47199999999999" w:right="113.47199999999999" w:firstLine="0" w:hanging="0"/>
              <w:spacing w:before="120" w:after="120"/>
            </w:pPr>
            <w:r>
              <w:rPr/>
              <w:t xml:space="preserve">Соус томатный для детского питания для детей дошкольного и школьного возраста. Расфасовка 0,5л.  Рецептура разработанна и согласована в соответствии с требованиями ТНПА или НТД производителя, разработанным и утвержденным в соответствии с требованиями ТНПА Республики Беларусь в части требований для детского питания. К коммерческому предложению обязательно приложение маркировочного ярлыка на изделие, разработанного в соответствии с ТНПА. </w:t>
            </w:r>
          </w:p>
        </w:tc>
        <w:tc>
          <w:tcPr>
            <w:tcW w:w="5100" w:type="dxa"/>
            <w:shd w:val="clear" w:fill="fdf5e8"/>
            <w:noWrap/>
          </w:tcPr>
          <w:p>
            <w:pPr>
              <w:ind w:left="113.47199999999999" w:right="113.47199999999999" w:firstLine="0" w:hanging="0"/>
              <w:spacing w:before="120" w:after="120"/>
            </w:pPr>
            <w:r>
              <w:rPr/>
              <w:t xml:space="preserve">2 600 килограмм,</w:t>
            </w:r>
            <w:br/>
            <w:r>
              <w:rPr/>
              <w:t xml:space="preserve">9,048.00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10.84.12.300</w:t>
            </w:r>
          </w:p>
        </w:tc>
      </w:tr>
      <w:tr>
        <w:trPr/>
        <w:tc>
          <w:tcPr>
            <w:tcW w:w="1700" w:type="dxa"/>
            <w:shd w:val="clear" w:fill="fdf5e8"/>
            <w:noWrap/>
          </w:tcPr>
          <w:p>
            <w:pPr>
              <w:ind w:left="113.47199999999999" w:right="113.47199999999999" w:firstLine="0" w:hanging="0"/>
              <w:spacing w:before="120" w:after="120"/>
            </w:pPr>
            <w:r>
              <w:rPr/>
              <w:t xml:space="preserve">74</w:t>
            </w:r>
          </w:p>
        </w:tc>
        <w:tc>
          <w:tcPr>
            <w:tcW w:w="4250" w:type="dxa"/>
            <w:shd w:val="clear" w:fill="fdf5e8"/>
            <w:noWrap/>
          </w:tcPr>
          <w:p>
            <w:pPr>
              <w:ind w:left="113.47199999999999" w:right="113.47199999999999" w:firstLine="0" w:hanging="0"/>
              <w:spacing w:before="120" w:after="120"/>
            </w:pPr>
            <w:r>
              <w:rPr/>
              <w:t xml:space="preserve">Сухари панировочные пшеничные – продукт, предназначенный для панировки кулинарных изделий при обжарке или запекании, однородная по размеру крупка без постороннего привкуса, запаха. Допускается использование только натуральных пищевых ароматизаторов, наполнителей, красителей. Фасованная продукция. </w:t>
            </w:r>
          </w:p>
        </w:tc>
        <w:tc>
          <w:tcPr>
            <w:tcW w:w="5100" w:type="dxa"/>
            <w:shd w:val="clear" w:fill="fdf5e8"/>
            <w:noWrap/>
          </w:tcPr>
          <w:p>
            <w:pPr>
              <w:ind w:left="113.47199999999999" w:right="113.47199999999999" w:firstLine="0" w:hanging="0"/>
              <w:spacing w:before="120" w:after="120"/>
            </w:pPr>
            <w:r>
              <w:rPr/>
              <w:t xml:space="preserve">1 100 килограмм,</w:t>
            </w:r>
            <w:br/>
            <w:r>
              <w:rPr/>
              <w:t xml:space="preserve">2,420.00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10.72.19.992</w:t>
            </w:r>
          </w:p>
        </w:tc>
      </w:tr>
      <w:tr>
        <w:trPr/>
        <w:tc>
          <w:tcPr>
            <w:tcW w:w="1700" w:type="dxa"/>
            <w:shd w:val="clear" w:fill="fdf5e8"/>
            <w:noWrap/>
          </w:tcPr>
          <w:p>
            <w:pPr>
              <w:ind w:left="113.47199999999999" w:right="113.47199999999999" w:firstLine="0" w:hanging="0"/>
              <w:spacing w:before="120" w:after="120"/>
            </w:pPr>
            <w:r>
              <w:rPr/>
              <w:t xml:space="preserve">75</w:t>
            </w:r>
          </w:p>
        </w:tc>
        <w:tc>
          <w:tcPr>
            <w:tcW w:w="4250" w:type="dxa"/>
            <w:shd w:val="clear" w:fill="fdf5e8"/>
            <w:noWrap/>
          </w:tcPr>
          <w:p>
            <w:pPr>
              <w:ind w:left="113.47199999999999" w:right="113.47199999999999" w:firstLine="0" w:hanging="0"/>
              <w:spacing w:before="120" w:after="120"/>
            </w:pPr>
            <w:r>
              <w:rPr/>
              <w:t xml:space="preserve">Сыр полутвердый. Молочный продукт, массовая доля жира в сухом веществе не более 55%, не острых сортов, в промышленной упаковке. На упаковке обязательное наличие маркировочного ярлыка с указанием условий хранения, а также конечный срок реализации. Поставка продукта со сроком реализации не ниже 70% от нормируемого срока хранения с момента изготовления. В коммерческом предложении обязательно указание срока реализации после нарушения целостности упаковки. Соответствие ТР ТС 033/2013 «О безопасности молока и молочной продукции» в части питания детей школьного возраста; СТБ 1373 -2016 «Сыры полутвердые. Технические условия» или ТНД производителя, разработанным и согласованным в соответствии с законодательством Республики Беларусь.  Консистенция – однородная, эластичная, пластичная; глазки крупные, средние или мелкие, различной формы и расположения или отсутствуют. Вкус и запах, цвет – свойственные наименованию сыра. Без консервантов, усилителей вкуса и аромата, уксуса или уксусной кислоты, бензойной, сорбиновой кислот и их солей; допускается использование только натуральных пищевых ароматизаторов, наполнителей, красителей. В коммерческом предложении обязательно указание веса одной единицы продукции и веса одного тарного места. Упаковка – пленка полиэтиленовая термоусадочная и аналогичные упаковочные материалы. </w:t>
            </w:r>
          </w:p>
        </w:tc>
        <w:tc>
          <w:tcPr>
            <w:tcW w:w="5100" w:type="dxa"/>
            <w:shd w:val="clear" w:fill="fdf5e8"/>
            <w:noWrap/>
          </w:tcPr>
          <w:p>
            <w:pPr>
              <w:ind w:left="113.47199999999999" w:right="113.47199999999999" w:firstLine="0" w:hanging="0"/>
              <w:spacing w:before="120" w:after="120"/>
            </w:pPr>
            <w:r>
              <w:rPr/>
              <w:t xml:space="preserve">7 600 килограмм,</w:t>
            </w:r>
            <w:br/>
            <w:r>
              <w:rPr/>
              <w:t xml:space="preserve">110,960.00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10.51.40.510</w:t>
            </w:r>
          </w:p>
        </w:tc>
      </w:tr>
      <w:tr>
        <w:trPr/>
        <w:tc>
          <w:tcPr>
            <w:tcW w:w="1700" w:type="dxa"/>
            <w:shd w:val="clear" w:fill="fdf5e8"/>
            <w:noWrap/>
          </w:tcPr>
          <w:p>
            <w:pPr>
              <w:ind w:left="113.47199999999999" w:right="113.47199999999999" w:firstLine="0" w:hanging="0"/>
              <w:spacing w:before="120" w:after="120"/>
            </w:pPr>
            <w:r>
              <w:rPr/>
              <w:t xml:space="preserve">76</w:t>
            </w:r>
          </w:p>
        </w:tc>
        <w:tc>
          <w:tcPr>
            <w:tcW w:w="4250" w:type="dxa"/>
            <w:shd w:val="clear" w:fill="fdf5e8"/>
            <w:noWrap/>
          </w:tcPr>
          <w:p>
            <w:pPr>
              <w:ind w:left="113.47199999999999" w:right="113.47199999999999" w:firstLine="0" w:hanging="0"/>
              <w:spacing w:before="120" w:after="120"/>
            </w:pPr>
            <w:r>
              <w:rPr/>
              <w:t xml:space="preserve">Сырок творожный глазированный, соответствие ТР ТС 033/2013 «О безопасности молока и молочной продукции» в части питания детей школьного возраста, ТНД производителя разработанное и согласованное в соответствии с законодательством Республики Беларусь. Содержание жира не менее 15 г, белка 6-17 г, углеводы не более 16 г или в соответствии с утвержденными НТД производителя. Продукция фасованная, охлажденная, номинальной массой 35-50 г. Не допускается наличие консервантов, гидрогинезированных жиров. Допустимо использование только натуральных пищевых ароматизаторов (вкусоароматические вещества), красителей, пищевых добавок и наполнителей. </w:t>
            </w:r>
          </w:p>
        </w:tc>
        <w:tc>
          <w:tcPr>
            <w:tcW w:w="5100" w:type="dxa"/>
            <w:shd w:val="clear" w:fill="fdf5e8"/>
            <w:noWrap/>
          </w:tcPr>
          <w:p>
            <w:pPr>
              <w:ind w:left="113.47199999999999" w:right="113.47199999999999" w:firstLine="0" w:hanging="0"/>
              <w:spacing w:before="120" w:after="120"/>
            </w:pPr>
            <w:r>
              <w:rPr/>
              <w:t xml:space="preserve">2 500 штук,</w:t>
            </w:r>
            <w:br/>
            <w:r>
              <w:rPr/>
              <w:t xml:space="preserve">1,675.00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10.51.40.322</w:t>
            </w:r>
          </w:p>
        </w:tc>
      </w:tr>
      <w:tr>
        <w:trPr/>
        <w:tc>
          <w:tcPr>
            <w:tcW w:w="1700" w:type="dxa"/>
            <w:shd w:val="clear" w:fill="fdf5e8"/>
            <w:noWrap/>
          </w:tcPr>
          <w:p>
            <w:pPr>
              <w:ind w:left="113.47199999999999" w:right="113.47199999999999" w:firstLine="0" w:hanging="0"/>
              <w:spacing w:before="120" w:after="120"/>
            </w:pPr>
            <w:r>
              <w:rPr/>
              <w:t xml:space="preserve">77</w:t>
            </w:r>
          </w:p>
        </w:tc>
        <w:tc>
          <w:tcPr>
            <w:tcW w:w="4250" w:type="dxa"/>
            <w:shd w:val="clear" w:fill="fdf5e8"/>
            <w:noWrap/>
          </w:tcPr>
          <w:p>
            <w:pPr>
              <w:ind w:left="113.47199999999999" w:right="113.47199999999999" w:firstLine="0" w:hanging="0"/>
              <w:spacing w:before="120" w:after="120"/>
            </w:pPr>
            <w:r>
              <w:rPr/>
              <w:t xml:space="preserve">Творог. Кисломолочный продукт с массовой долей жира не менее 5 %, из цельного или нормализованного молока. Поставка продукта со сроком реализации не ниже 90 % от нормируемого срока хранения с момента изготовления. На упаковке обязательное наличие маркировочного ярлыка с указанием условий хранения, а также конечный срок реализации. Фасованный до 1 кг. Соответствие ТР ТС 033/2013 в части питания детей школьного возраста, СТБ 315-2017 «Творог. Общие технические условия». Термическое состояние - охлажденный. Не должен содержать пищевых добавок, консервантов и красителей. В коммерческом предложение обязательно указание срока реализации.  </w:t>
            </w:r>
          </w:p>
        </w:tc>
        <w:tc>
          <w:tcPr>
            <w:tcW w:w="5100" w:type="dxa"/>
            <w:shd w:val="clear" w:fill="fdf5e8"/>
            <w:noWrap/>
          </w:tcPr>
          <w:p>
            <w:pPr>
              <w:ind w:left="113.47199999999999" w:right="113.47199999999999" w:firstLine="0" w:hanging="0"/>
              <w:spacing w:before="120" w:after="120"/>
            </w:pPr>
            <w:r>
              <w:rPr/>
              <w:t xml:space="preserve">24 000 килограмм,</w:t>
            </w:r>
            <w:br/>
            <w:r>
              <w:rPr/>
              <w:t xml:space="preserve">199,440.00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10.51.40.300</w:t>
            </w:r>
          </w:p>
        </w:tc>
      </w:tr>
      <w:tr>
        <w:trPr/>
        <w:tc>
          <w:tcPr>
            <w:tcW w:w="1700" w:type="dxa"/>
            <w:shd w:val="clear" w:fill="fdf5e8"/>
            <w:noWrap/>
          </w:tcPr>
          <w:p>
            <w:pPr>
              <w:ind w:left="113.47199999999999" w:right="113.47199999999999" w:firstLine="0" w:hanging="0"/>
              <w:spacing w:before="120" w:after="120"/>
            </w:pPr>
            <w:r>
              <w:rPr/>
              <w:t xml:space="preserve">78</w:t>
            </w:r>
          </w:p>
        </w:tc>
        <w:tc>
          <w:tcPr>
            <w:tcW w:w="4250" w:type="dxa"/>
            <w:shd w:val="clear" w:fill="fdf5e8"/>
            <w:noWrap/>
          </w:tcPr>
          <w:p>
            <w:pPr>
              <w:ind w:left="113.47199999999999" w:right="113.47199999999999" w:firstLine="0" w:hanging="0"/>
              <w:spacing w:before="120" w:after="120"/>
            </w:pPr>
            <w:r>
              <w:rPr/>
              <w:t xml:space="preserve">Полуфабрикат "Тесто замороженное слоеное или дрожжевое слоеное". Соответствие требованиям НТД производителя, не противоречащим требованиям детской диететики. </w:t>
            </w:r>
          </w:p>
        </w:tc>
        <w:tc>
          <w:tcPr>
            <w:tcW w:w="5100" w:type="dxa"/>
            <w:shd w:val="clear" w:fill="fdf5e8"/>
            <w:noWrap/>
          </w:tcPr>
          <w:p>
            <w:pPr>
              <w:ind w:left="113.47199999999999" w:right="113.47199999999999" w:firstLine="0" w:hanging="0"/>
              <w:spacing w:before="120" w:after="120"/>
            </w:pPr>
            <w:r>
              <w:rPr/>
              <w:t xml:space="preserve">16 700 килограмм,</w:t>
            </w:r>
            <w:br/>
            <w:r>
              <w:rPr/>
              <w:t xml:space="preserve">203,072.00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10.61.24.200</w:t>
            </w:r>
          </w:p>
        </w:tc>
      </w:tr>
      <w:tr>
        <w:trPr/>
        <w:tc>
          <w:tcPr>
            <w:tcW w:w="1700" w:type="dxa"/>
            <w:shd w:val="clear" w:fill="fdf5e8"/>
            <w:noWrap/>
          </w:tcPr>
          <w:p>
            <w:pPr>
              <w:ind w:left="113.47199999999999" w:right="113.47199999999999" w:firstLine="0" w:hanging="0"/>
              <w:spacing w:before="120" w:after="120"/>
            </w:pPr>
            <w:r>
              <w:rPr/>
              <w:t xml:space="preserve">79</w:t>
            </w:r>
          </w:p>
        </w:tc>
        <w:tc>
          <w:tcPr>
            <w:tcW w:w="4250" w:type="dxa"/>
            <w:shd w:val="clear" w:fill="fdf5e8"/>
            <w:noWrap/>
          </w:tcPr>
          <w:p>
            <w:pPr>
              <w:ind w:left="113.47199999999999" w:right="113.47199999999999" w:firstLine="0" w:hanging="0"/>
              <w:spacing w:before="120" w:after="120"/>
            </w:pPr>
            <w:r>
              <w:rPr/>
              <w:t xml:space="preserve">"Томаты свежие. Соответствие ГОСТ 34298—2017. Весовая продукция. Предоставление при поставке всех необходимых документов, подтверждающих качество и безопасность товара; наличие маркировочных ярлыков (этикеток) на каждой единице потребительской тары." </w:t>
            </w:r>
          </w:p>
        </w:tc>
        <w:tc>
          <w:tcPr>
            <w:tcW w:w="5100" w:type="dxa"/>
            <w:shd w:val="clear" w:fill="fdf5e8"/>
            <w:noWrap/>
          </w:tcPr>
          <w:p>
            <w:pPr>
              <w:ind w:left="113.47199999999999" w:right="113.47199999999999" w:firstLine="0" w:hanging="0"/>
              <w:spacing w:before="120" w:after="120"/>
            </w:pPr>
            <w:r>
              <w:rPr/>
              <w:t xml:space="preserve">11 000 килограмм,</w:t>
            </w:r>
            <w:br/>
            <w:r>
              <w:rPr/>
              <w:t xml:space="preserve">64,020.00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01.13.34.000</w:t>
            </w:r>
          </w:p>
        </w:tc>
      </w:tr>
      <w:tr>
        <w:trPr/>
        <w:tc>
          <w:tcPr>
            <w:tcW w:w="1700" w:type="dxa"/>
            <w:shd w:val="clear" w:fill="fdf5e8"/>
            <w:noWrap/>
          </w:tcPr>
          <w:p>
            <w:pPr>
              <w:ind w:left="113.47199999999999" w:right="113.47199999999999" w:firstLine="0" w:hanging="0"/>
              <w:spacing w:before="120" w:after="120"/>
            </w:pPr>
            <w:r>
              <w:rPr/>
              <w:t xml:space="preserve">80</w:t>
            </w:r>
          </w:p>
        </w:tc>
        <w:tc>
          <w:tcPr>
            <w:tcW w:w="4250" w:type="dxa"/>
            <w:shd w:val="clear" w:fill="fdf5e8"/>
            <w:noWrap/>
          </w:tcPr>
          <w:p>
            <w:pPr>
              <w:ind w:left="113.47199999999999" w:right="113.47199999999999" w:firstLine="0" w:hanging="0"/>
              <w:spacing w:before="120" w:after="120"/>
            </w:pPr>
            <w:r>
              <w:rPr/>
              <w:t xml:space="preserve">Уксус столовый 9-ти %-ный из пищевого сырья. Соответствие требованиям ТНПА. Расфасован в бутылку не более 1л.</w:t>
            </w:r>
          </w:p>
        </w:tc>
        <w:tc>
          <w:tcPr>
            <w:tcW w:w="5100" w:type="dxa"/>
            <w:shd w:val="clear" w:fill="fdf5e8"/>
            <w:noWrap/>
          </w:tcPr>
          <w:p>
            <w:pPr>
              <w:ind w:left="113.47199999999999" w:right="113.47199999999999" w:firstLine="0" w:hanging="0"/>
              <w:spacing w:before="120" w:after="120"/>
            </w:pPr>
            <w:r>
              <w:rPr/>
              <w:t xml:space="preserve">150 литр,</w:t>
            </w:r>
            <w:br/>
            <w:r>
              <w:rPr/>
              <w:t xml:space="preserve">237.00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10.84.11.910</w:t>
            </w:r>
          </w:p>
        </w:tc>
      </w:tr>
      <w:tr>
        <w:trPr/>
        <w:tc>
          <w:tcPr>
            <w:tcW w:w="1700" w:type="dxa"/>
            <w:shd w:val="clear" w:fill="fdf5e8"/>
            <w:noWrap/>
          </w:tcPr>
          <w:p>
            <w:pPr>
              <w:ind w:left="113.47199999999999" w:right="113.47199999999999" w:firstLine="0" w:hanging="0"/>
              <w:spacing w:before="120" w:after="120"/>
            </w:pPr>
            <w:r>
              <w:rPr/>
              <w:t xml:space="preserve">81</w:t>
            </w:r>
          </w:p>
        </w:tc>
        <w:tc>
          <w:tcPr>
            <w:tcW w:w="4250" w:type="dxa"/>
            <w:shd w:val="clear" w:fill="fdf5e8"/>
            <w:noWrap/>
          </w:tcPr>
          <w:p>
            <w:pPr>
              <w:ind w:left="113.47199999999999" w:right="113.47199999999999" w:firstLine="0" w:hanging="0"/>
              <w:spacing w:before="120" w:after="120"/>
            </w:pPr>
            <w:r>
              <w:rPr/>
              <w:t xml:space="preserve">Хлеб из пшеничной муки не ниже 1 сорта. Соответствие СТБ 1009-96 "Хлеб из пшеничной муки. Общие технические условия" или ТНД производителя, разработанным и согласованным в соответствии с ТНПА Республики Беларусь.  Изделия хлебобулочные, не предназначенные для длительного хранения. Возможна замена хлеба пшеничного на батон из пшеничной муки. Упакованная, нарезанная продукция развесом от 0,4 кг до 1,0 кг. Состояние мякиша: пропеченный, эластичный, не влажный на ощупь, с развитой пористостью, без следов непромеса. Срок реализации не менее 96 часов. В коммерческом предложении обязательно указать процентное содержание соли (для детского питания не более 0,5%), подовой или формовой, сроков реализации. В сопроводительных документах обязательно указание времени выхода из печи. </w:t>
            </w:r>
          </w:p>
        </w:tc>
        <w:tc>
          <w:tcPr>
            <w:tcW w:w="5100" w:type="dxa"/>
            <w:shd w:val="clear" w:fill="fdf5e8"/>
            <w:noWrap/>
          </w:tcPr>
          <w:p>
            <w:pPr>
              <w:ind w:left="113.47199999999999" w:right="113.47199999999999" w:firstLine="0" w:hanging="0"/>
              <w:spacing w:before="120" w:after="120"/>
            </w:pPr>
            <w:r>
              <w:rPr/>
              <w:t xml:space="preserve">14 100 килограмм,</w:t>
            </w:r>
            <w:br/>
            <w:r>
              <w:rPr/>
              <w:t xml:space="preserve">40,749.00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10.71.11.200</w:t>
            </w:r>
          </w:p>
        </w:tc>
      </w:tr>
      <w:tr>
        <w:trPr/>
        <w:tc>
          <w:tcPr>
            <w:tcW w:w="1700" w:type="dxa"/>
            <w:shd w:val="clear" w:fill="fdf5e8"/>
            <w:noWrap/>
          </w:tcPr>
          <w:p>
            <w:pPr>
              <w:ind w:left="113.47199999999999" w:right="113.47199999999999" w:firstLine="0" w:hanging="0"/>
              <w:spacing w:before="120" w:after="120"/>
            </w:pPr>
            <w:r>
              <w:rPr/>
              <w:t xml:space="preserve">82</w:t>
            </w:r>
          </w:p>
        </w:tc>
        <w:tc>
          <w:tcPr>
            <w:tcW w:w="4250" w:type="dxa"/>
            <w:shd w:val="clear" w:fill="fdf5e8"/>
            <w:noWrap/>
          </w:tcPr>
          <w:p>
            <w:pPr>
              <w:ind w:left="113.47199999999999" w:right="113.47199999999999" w:firstLine="0" w:hanging="0"/>
              <w:spacing w:before="120" w:after="120"/>
            </w:pPr>
            <w:r>
              <w:rPr/>
              <w:t xml:space="preserve">Хлеб ржаной, ржано-пшеничный, соответствие СТБ 639-95 "Хлеб из ржаной, смеси ржаной и пшеничной муки. Общие технические условия" или ТНД производителя, разработанным и согласованным в соответствии с ТНПА Республики Беларусь. Изделия хлебобулочные, не предназначенные для длительного хранения.  Упакованная, нарезанная продукция развесом от 0,4 кг до 1,0 кг. Состояние мякиша: пропеченный, эластичный, не влажный на ощупь, с развитой пористостью, без следов непромеса. Срок реализации не менее 96 часов. В коммерческом предложении обязательно указать процентное содержание соли (для детского питания не более 0,5%), подовой или формовой, сроков реализации. В сопроводительных документах обязательно указание времени выхода из печи.  </w:t>
            </w:r>
          </w:p>
        </w:tc>
        <w:tc>
          <w:tcPr>
            <w:tcW w:w="5100" w:type="dxa"/>
            <w:shd w:val="clear" w:fill="fdf5e8"/>
            <w:noWrap/>
          </w:tcPr>
          <w:p>
            <w:pPr>
              <w:ind w:left="113.47199999999999" w:right="113.47199999999999" w:firstLine="0" w:hanging="0"/>
              <w:spacing w:before="120" w:after="120"/>
            </w:pPr>
            <w:r>
              <w:rPr/>
              <w:t xml:space="preserve">2 600 килограмм,</w:t>
            </w:r>
            <w:br/>
            <w:r>
              <w:rPr/>
              <w:t xml:space="preserve">6,448.00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10.71.11.300</w:t>
            </w:r>
          </w:p>
        </w:tc>
      </w:tr>
      <w:tr>
        <w:trPr/>
        <w:tc>
          <w:tcPr>
            <w:tcW w:w="1700" w:type="dxa"/>
            <w:shd w:val="clear" w:fill="fdf5e8"/>
            <w:noWrap/>
          </w:tcPr>
          <w:p>
            <w:pPr>
              <w:ind w:left="113.47199999999999" w:right="113.47199999999999" w:firstLine="0" w:hanging="0"/>
              <w:spacing w:before="120" w:after="120"/>
            </w:pPr>
            <w:r>
              <w:rPr/>
              <w:t xml:space="preserve">83</w:t>
            </w:r>
          </w:p>
        </w:tc>
        <w:tc>
          <w:tcPr>
            <w:tcW w:w="4250" w:type="dxa"/>
            <w:shd w:val="clear" w:fill="fdf5e8"/>
            <w:noWrap/>
          </w:tcPr>
          <w:p>
            <w:pPr>
              <w:ind w:left="113.47199999999999" w:right="113.47199999999999" w:firstLine="0" w:hanging="0"/>
              <w:spacing w:before="120" w:after="120"/>
            </w:pPr>
            <w:r>
              <w:rPr/>
              <w:t xml:space="preserve">Чай черный рассыпчатый, без добавления консервантов, красителей, ароматизаторов, сахара и подсластителей и иных примесей и компонентов. Фасованная продукция номинальным количеством до 0,2кг. Органолептические показатели и физико-химические показатели в соответствии с ГОСТ 32573-2013 «Чай черный. Технические условия» или ТНПА производителя, разработанными и согласованными в соответствии с законодательством Республики Беларусь, или ТНПА, действующие на территории государства - производителя/ поставщика, непротиворечащие ТНПА Республики Беларусь. </w:t>
            </w:r>
          </w:p>
        </w:tc>
        <w:tc>
          <w:tcPr>
            <w:tcW w:w="5100" w:type="dxa"/>
            <w:shd w:val="clear" w:fill="fdf5e8"/>
            <w:noWrap/>
          </w:tcPr>
          <w:p>
            <w:pPr>
              <w:ind w:left="113.47199999999999" w:right="113.47199999999999" w:firstLine="0" w:hanging="0"/>
              <w:spacing w:before="120" w:after="120"/>
            </w:pPr>
            <w:r>
              <w:rPr/>
              <w:t xml:space="preserve">1 500 килограмм,</w:t>
            </w:r>
            <w:br/>
            <w:r>
              <w:rPr/>
              <w:t xml:space="preserve">10,800.00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10.83.13.290</w:t>
            </w:r>
          </w:p>
        </w:tc>
      </w:tr>
      <w:tr>
        <w:trPr/>
        <w:tc>
          <w:tcPr>
            <w:tcW w:w="1700" w:type="dxa"/>
            <w:shd w:val="clear" w:fill="fdf5e8"/>
            <w:noWrap/>
          </w:tcPr>
          <w:p>
            <w:pPr>
              <w:ind w:left="113.47199999999999" w:right="113.47199999999999" w:firstLine="0" w:hanging="0"/>
              <w:spacing w:before="120" w:after="120"/>
            </w:pPr>
            <w:r>
              <w:rPr/>
              <w:t xml:space="preserve">84</w:t>
            </w:r>
          </w:p>
        </w:tc>
        <w:tc>
          <w:tcPr>
            <w:tcW w:w="4250" w:type="dxa"/>
            <w:shd w:val="clear" w:fill="fdf5e8"/>
            <w:noWrap/>
          </w:tcPr>
          <w:p>
            <w:pPr>
              <w:ind w:left="113.47199999999999" w:right="113.47199999999999" w:firstLine="0" w:hanging="0"/>
              <w:spacing w:before="120" w:after="120"/>
            </w:pPr>
            <w:r>
              <w:rPr/>
              <w:t xml:space="preserve">Чеснок свежий, соответствие по органолептическим показателям ГОСТ 27569-87, Головка, Чеснок свежий обыкновенный – вызревшие, твердые луковицы одного ботанического сорта; чистые, целые, непроросшие, неповрежденные сельскохозяйственными вредителями. Товарный сорт чеснок – чеснок обыкновенный, нестрелкующий сорт. Весовая продукция. </w:t>
            </w:r>
          </w:p>
        </w:tc>
        <w:tc>
          <w:tcPr>
            <w:tcW w:w="5100" w:type="dxa"/>
            <w:shd w:val="clear" w:fill="fdf5e8"/>
            <w:noWrap/>
          </w:tcPr>
          <w:p>
            <w:pPr>
              <w:ind w:left="113.47199999999999" w:right="113.47199999999999" w:firstLine="0" w:hanging="0"/>
              <w:spacing w:before="120" w:after="120"/>
            </w:pPr>
            <w:r>
              <w:rPr/>
              <w:t xml:space="preserve">350 килограмм,</w:t>
            </w:r>
            <w:br/>
            <w:r>
              <w:rPr/>
              <w:t xml:space="preserve">3,570.00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01.13.42.000</w:t>
            </w:r>
          </w:p>
        </w:tc>
      </w:tr>
      <w:tr>
        <w:trPr/>
        <w:tc>
          <w:tcPr>
            <w:tcW w:w="1700" w:type="dxa"/>
            <w:shd w:val="clear" w:fill="fdf5e8"/>
            <w:noWrap/>
          </w:tcPr>
          <w:p>
            <w:pPr>
              <w:ind w:left="113.47199999999999" w:right="113.47199999999999" w:firstLine="0" w:hanging="0"/>
              <w:spacing w:before="120" w:after="120"/>
            </w:pPr>
            <w:r>
              <w:rPr/>
              <w:t xml:space="preserve">85</w:t>
            </w:r>
          </w:p>
        </w:tc>
        <w:tc>
          <w:tcPr>
            <w:tcW w:w="4250" w:type="dxa"/>
            <w:shd w:val="clear" w:fill="fdf5e8"/>
            <w:noWrap/>
          </w:tcPr>
          <w:p>
            <w:pPr>
              <w:ind w:left="113.47199999999999" w:right="113.47199999999999" w:firstLine="0" w:hanging="0"/>
              <w:spacing w:before="120" w:after="120"/>
            </w:pPr>
            <w:r>
              <w:rPr/>
              <w:t xml:space="preserve">Яблоки свежие высший сорт – плоды одного помологического сорта, типичные по форме и окраске, сухие, чистые; степень зрелости однородная, потребительская. Строгое соблюдение калибровки яблок 150-200г, отличие между фракциями однотипных яблок не более чем на 5мм. Плоды без механических повреждений, без повреждений вредителями и болезнями растений, без побурения кожицы и мякоти плода, без подкожной пятнистости, недопустимо увядание плодов. Весовая продукция развесом от 10 кг до 20кг.  </w:t>
            </w:r>
          </w:p>
        </w:tc>
        <w:tc>
          <w:tcPr>
            <w:tcW w:w="5100" w:type="dxa"/>
            <w:shd w:val="clear" w:fill="fdf5e8"/>
            <w:noWrap/>
          </w:tcPr>
          <w:p>
            <w:pPr>
              <w:ind w:left="113.47199999999999" w:right="113.47199999999999" w:firstLine="0" w:hanging="0"/>
              <w:spacing w:before="120" w:after="120"/>
            </w:pPr>
            <w:r>
              <w:rPr/>
              <w:t xml:space="preserve">7 500 килограмм,</w:t>
            </w:r>
            <w:br/>
            <w:r>
              <w:rPr/>
              <w:t xml:space="preserve">25,575.00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01.24.10.000</w:t>
            </w:r>
          </w:p>
        </w:tc>
      </w:tr>
      <w:tr>
        <w:trPr/>
        <w:tc>
          <w:tcPr>
            <w:tcW w:w="1700" w:type="dxa"/>
            <w:shd w:val="clear" w:fill="fdf5e8"/>
            <w:noWrap/>
          </w:tcPr>
          <w:p>
            <w:pPr>
              <w:ind w:left="113.47199999999999" w:right="113.47199999999999" w:firstLine="0" w:hanging="0"/>
              <w:spacing w:before="120" w:after="120"/>
            </w:pPr>
            <w:r>
              <w:rPr/>
              <w:t xml:space="preserve">86</w:t>
            </w:r>
          </w:p>
        </w:tc>
        <w:tc>
          <w:tcPr>
            <w:tcW w:w="4250" w:type="dxa"/>
            <w:shd w:val="clear" w:fill="fdf5e8"/>
            <w:noWrap/>
          </w:tcPr>
          <w:p>
            <w:pPr>
              <w:ind w:left="113.47199999999999" w:right="113.47199999999999" w:firstLine="0" w:hanging="0"/>
              <w:spacing w:before="120" w:after="120"/>
            </w:pPr>
            <w:r>
              <w:rPr/>
              <w:t xml:space="preserve">Яйцо куриное пищевое, диетическое отборное, высшей. первой категории. Товар должен быть упакован в потребительскую тару и транспортную тару, обеспечивающую сохранность товара при транспортировке и хранении.  Приложение при поставке документов, удостоверяющих качество и безопасность в соответствии с ТНПА. Соответствие СТБ 254-2004. Доставка транспортом поставщика за счет поставщика на склад заказчика в день сортировки до 9 часов утра. Маркировка яиц должна обеспечивать идентификацию продукта (мытое, дезинфицированное, диетическое, отборное или высшей или первой категории). К диетическим относятся яйца, срок годности которых 7 суток, не считая дня снесения. Масса одного яйца от 55г и выше. Частота завоза обеспечивает соблюдение требований ТНПА. </w:t>
            </w:r>
          </w:p>
        </w:tc>
        <w:tc>
          <w:tcPr>
            <w:tcW w:w="5100" w:type="dxa"/>
            <w:shd w:val="clear" w:fill="fdf5e8"/>
            <w:noWrap/>
          </w:tcPr>
          <w:p>
            <w:pPr>
              <w:ind w:left="113.47199999999999" w:right="113.47199999999999" w:firstLine="0" w:hanging="0"/>
              <w:spacing w:before="120" w:after="120"/>
            </w:pPr>
            <w:r>
              <w:rPr/>
              <w:t xml:space="preserve">116 000 штук,</w:t>
            </w:r>
            <w:br/>
            <w:r>
              <w:rPr/>
              <w:t xml:space="preserve">30,160.00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01.47.21.000</w:t>
            </w:r>
          </w:p>
        </w:tc>
      </w:tr>
      <w:tr>
        <w:trPr/>
        <w:tc>
          <w:tcPr>
            <w:tcW w:w="1700" w:type="dxa"/>
            <w:shd w:val="clear" w:fill="fdf5e8"/>
            <w:noWrap/>
          </w:tcPr>
          <w:p>
            <w:pPr>
              <w:ind w:left="113.47199999999999" w:right="113.47199999999999" w:firstLine="0" w:hanging="0"/>
              <w:spacing w:before="120" w:after="120"/>
            </w:pPr>
            <w:r>
              <w:rPr/>
              <w:t xml:space="preserve">87</w:t>
            </w:r>
          </w:p>
        </w:tc>
        <w:tc>
          <w:tcPr>
            <w:tcW w:w="4250" w:type="dxa"/>
            <w:shd w:val="clear" w:fill="fdf5e8"/>
            <w:noWrap/>
          </w:tcPr>
          <w:p>
            <w:pPr>
              <w:ind w:left="113.47199999999999" w:right="113.47199999999999" w:firstLine="0" w:hanging="0"/>
              <w:spacing w:before="120" w:after="120"/>
            </w:pPr>
            <w:r>
              <w:rPr/>
              <w:t xml:space="preserve">Посуда одноразовая. Стакан (материал: картон, бумага) объем 250 мл, для холодных и горячих напитков.</w:t>
            </w:r>
          </w:p>
        </w:tc>
        <w:tc>
          <w:tcPr>
            <w:tcW w:w="5100" w:type="dxa"/>
            <w:shd w:val="clear" w:fill="fdf5e8"/>
            <w:noWrap/>
          </w:tcPr>
          <w:p>
            <w:pPr>
              <w:ind w:left="113.47199999999999" w:right="113.47199999999999" w:firstLine="0" w:hanging="0"/>
              <w:spacing w:before="120" w:after="120"/>
            </w:pPr>
            <w:r>
              <w:rPr/>
              <w:t xml:space="preserve">20 000 штук,</w:t>
            </w:r>
            <w:br/>
            <w:r>
              <w:rPr/>
              <w:t xml:space="preserve">1,920.00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17.22.13.000</w:t>
            </w:r>
          </w:p>
        </w:tc>
      </w:tr>
      <w:tr>
        <w:trPr/>
        <w:tc>
          <w:tcPr>
            <w:tcW w:w="1700" w:type="dxa"/>
            <w:shd w:val="clear" w:fill="fdf5e8"/>
            <w:noWrap/>
          </w:tcPr>
          <w:p>
            <w:pPr>
              <w:ind w:left="113.47199999999999" w:right="113.47199999999999" w:firstLine="0" w:hanging="0"/>
              <w:spacing w:before="120" w:after="120"/>
            </w:pPr>
            <w:r>
              <w:rPr/>
              <w:t xml:space="preserve">88</w:t>
            </w:r>
          </w:p>
        </w:tc>
        <w:tc>
          <w:tcPr>
            <w:tcW w:w="4250" w:type="dxa"/>
            <w:shd w:val="clear" w:fill="fdf5e8"/>
            <w:noWrap/>
          </w:tcPr>
          <w:p>
            <w:pPr>
              <w:ind w:left="113.47199999999999" w:right="113.47199999999999" w:firstLine="0" w:hanging="0"/>
              <w:spacing w:before="120" w:after="120"/>
            </w:pPr>
            <w:r>
              <w:rPr/>
              <w:t xml:space="preserve">Посуда одноразовая. Тарелка (материал: картон бумага), диаметр 180-205 мм средние, порционные, плоская форма с бортиками для горячих блюд.</w:t>
            </w:r>
          </w:p>
        </w:tc>
        <w:tc>
          <w:tcPr>
            <w:tcW w:w="5100" w:type="dxa"/>
            <w:shd w:val="clear" w:fill="fdf5e8"/>
            <w:noWrap/>
          </w:tcPr>
          <w:p>
            <w:pPr>
              <w:ind w:left="113.47199999999999" w:right="113.47199999999999" w:firstLine="0" w:hanging="0"/>
              <w:spacing w:before="120" w:after="120"/>
            </w:pPr>
            <w:r>
              <w:rPr/>
              <w:t xml:space="preserve">20 000 штук,</w:t>
            </w:r>
            <w:br/>
            <w:r>
              <w:rPr/>
              <w:t xml:space="preserve">1,680.00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17.22.13.000</w:t>
            </w:r>
          </w:p>
        </w:tc>
      </w:tr>
      <w:tr>
        <w:trPr/>
        <w:tc>
          <w:tcPr>
            <w:tcW w:w="1700" w:type="dxa"/>
            <w:shd w:val="clear" w:fill="fdf5e8"/>
            <w:noWrap/>
          </w:tcPr>
          <w:p>
            <w:pPr>
              <w:ind w:left="113.47199999999999" w:right="113.47199999999999" w:firstLine="0" w:hanging="0"/>
              <w:spacing w:before="120" w:after="120"/>
            </w:pPr>
            <w:r>
              <w:rPr/>
              <w:t xml:space="preserve">89</w:t>
            </w:r>
          </w:p>
        </w:tc>
        <w:tc>
          <w:tcPr>
            <w:tcW w:w="4250" w:type="dxa"/>
            <w:shd w:val="clear" w:fill="fdf5e8"/>
            <w:noWrap/>
          </w:tcPr>
          <w:p>
            <w:pPr>
              <w:ind w:left="113.47199999999999" w:right="113.47199999999999" w:firstLine="0" w:hanging="0"/>
              <w:spacing w:before="120" w:after="120"/>
            </w:pPr>
            <w:r>
              <w:rPr/>
              <w:t xml:space="preserve">Посуда одноразовая. Вилка (материал не пластик).</w:t>
            </w:r>
          </w:p>
        </w:tc>
        <w:tc>
          <w:tcPr>
            <w:tcW w:w="5100" w:type="dxa"/>
            <w:shd w:val="clear" w:fill="fdf5e8"/>
            <w:noWrap/>
          </w:tcPr>
          <w:p>
            <w:pPr>
              <w:ind w:left="113.47199999999999" w:right="113.47199999999999" w:firstLine="0" w:hanging="0"/>
              <w:spacing w:before="120" w:after="120"/>
            </w:pPr>
            <w:r>
              <w:rPr/>
              <w:t xml:space="preserve">20 000 штук,</w:t>
            </w:r>
            <w:br/>
            <w:r>
              <w:rPr/>
              <w:t xml:space="preserve">1,476.00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Доставка и выгрузка товара осуществляется согласно дислокации сети (приложение № 3 дислокация размещена на goszakupki.by) комбината (46 точек по городу Бресту) до полки мелкими партиями по предварительной заявке специалистов отдела снабжения и организации торговли, транспортом поставщика, силами поставщика и за счет поставщика. Товар должен быть упакован в потребительскую и транспортную тару, обеспечивающие сохранность товара при транспортировке и хранении.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22.29.23.500</w:t>
            </w:r>
          </w:p>
        </w:tc>
      </w:tr>
    </w:tbl>
    <w:p/>
    <w:p>
      <w:pPr>
        <w:ind w:left="113.47199999999999" w:right="113.47199999999999" w:firstLine="0" w:hanging="0"/>
        <w:spacing w:before="120" w:after="120"/>
      </w:pPr>
      <w:r>
        <w:rPr>
          <w:b w:val="1"/>
          <w:bCs w:val="1"/>
        </w:rPr>
        <w:t xml:space="preserve">Процедура закупки № 2026-1361861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Комплексная поставка продуктов питания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продуктов питания на август-декабрь 2026 года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"Комбинат школьного питания"
</w:t>
            </w:r>
            <w:br/>
            <w:r>
              <w:rPr/>
              <w:t xml:space="preserve">Республика Беларусь, Могилевская область, 212040, г. Могилев, пер.1-й Южный, д.21
</w:t>
            </w:r>
            <w:br/>
            <w:r>
              <w:rPr/>
              <w:t xml:space="preserve">700010234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Власов Спартак Олеговия, +375222631763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12.08.2026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запросе ценовых предложений, за исключением:
- юридических лиц и индивидуальных предпринимателей, включенных в реестр поставщиков (подрядчиков, исполнителей), временно не допускаемых к закупкам,
- юридических лиц, находящихся в процессе ликвидации, реорганизации, а также индивидуальный предприниматель, находящийся в стадии прекращения деятельности, или признанных в установленном законодательными актами порядке экономически несостоятельными (банкротами).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Блинчики с фруктово- ягодным наполнителем</w:t>
            </w:r>
          </w:p>
        </w:tc>
        <w:tc>
          <w:tcPr>
            <w:tcW w:w="5100" w:type="dxa"/>
            <w:shd w:val="clear" w:fill="fdf5e8"/>
            <w:noWrap/>
          </w:tcPr>
          <w:p>
            <w:pPr>
              <w:ind w:left="113.47199999999999" w:right="113.47199999999999" w:firstLine="0" w:hanging="0"/>
              <w:spacing w:before="120" w:after="120"/>
            </w:pPr>
            <w:r>
              <w:rPr/>
              <w:t xml:space="preserve">50 000 штук,</w:t>
            </w:r>
            <w:br/>
            <w:r>
              <w:rPr/>
              <w:t xml:space="preserve">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один раз в неделю с 8.00 до 15.00 по столовым согласно дислокации.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10.85.19.100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Блинчики с творогом</w:t>
            </w:r>
          </w:p>
        </w:tc>
        <w:tc>
          <w:tcPr>
            <w:tcW w:w="5100" w:type="dxa"/>
            <w:shd w:val="clear" w:fill="fdf5e8"/>
            <w:noWrap/>
          </w:tcPr>
          <w:p>
            <w:pPr>
              <w:ind w:left="113.47199999999999" w:right="113.47199999999999" w:firstLine="0" w:hanging="0"/>
              <w:spacing w:before="120" w:after="120"/>
            </w:pPr>
            <w:r>
              <w:rPr/>
              <w:t xml:space="preserve">50 000 штук,</w:t>
            </w:r>
            <w:br/>
            <w:r>
              <w:rPr/>
              <w:t xml:space="preserve">21,000.00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один раз в неделю с 8.00 до 15.00 по столовым согласно дислокации.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10.85.19.100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Цыплята-бройлеры охл.</w:t>
            </w:r>
          </w:p>
        </w:tc>
        <w:tc>
          <w:tcPr>
            <w:tcW w:w="5100" w:type="dxa"/>
            <w:shd w:val="clear" w:fill="fdf5e8"/>
            <w:noWrap/>
          </w:tcPr>
          <w:p>
            <w:pPr>
              <w:ind w:left="113.47199999999999" w:right="113.47199999999999" w:firstLine="0" w:hanging="0"/>
              <w:spacing w:before="120" w:after="120"/>
            </w:pPr>
            <w:r>
              <w:rPr/>
              <w:t xml:space="preserve">5 000 килограмм,</w:t>
            </w:r>
            <w:br/>
            <w:r>
              <w:rPr/>
              <w:t xml:space="preserve">30,800.00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столовым согласно дислокации и на комбинат с 8.00 до 10.00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10.12.10.100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Цыплята-бройлеры зам</w:t>
            </w:r>
          </w:p>
        </w:tc>
        <w:tc>
          <w:tcPr>
            <w:tcW w:w="5100" w:type="dxa"/>
            <w:shd w:val="clear" w:fill="fdf5e8"/>
            <w:noWrap/>
          </w:tcPr>
          <w:p>
            <w:pPr>
              <w:ind w:left="113.47199999999999" w:right="113.47199999999999" w:firstLine="0" w:hanging="0"/>
              <w:spacing w:before="120" w:after="120"/>
            </w:pPr>
            <w:r>
              <w:rPr/>
              <w:t xml:space="preserve">3 000 килограмм,</w:t>
            </w:r>
            <w:br/>
            <w:r>
              <w:rPr/>
              <w:t xml:space="preserve">18,480.00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один раз в неделю на комбинат с 8.00 до 10.00 по адресу: г. Могилев, пер. 1-ый Южный, д.21.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10.12.10.100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Филе цыплят-бройлеров охл.</w:t>
            </w:r>
          </w:p>
        </w:tc>
        <w:tc>
          <w:tcPr>
            <w:tcW w:w="5100" w:type="dxa"/>
            <w:shd w:val="clear" w:fill="fdf5e8"/>
            <w:noWrap/>
          </w:tcPr>
          <w:p>
            <w:pPr>
              <w:ind w:left="113.47199999999999" w:right="113.47199999999999" w:firstLine="0" w:hanging="0"/>
              <w:spacing w:before="120" w:after="120"/>
            </w:pPr>
            <w:r>
              <w:rPr/>
              <w:t xml:space="preserve">40 000 килограмм,</w:t>
            </w:r>
            <w:br/>
            <w:r>
              <w:rPr/>
              <w:t xml:space="preserve">450,560.00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10.12.10.500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Фарш рыбный замороженный</w:t>
            </w:r>
          </w:p>
        </w:tc>
        <w:tc>
          <w:tcPr>
            <w:tcW w:w="5100" w:type="dxa"/>
            <w:shd w:val="clear" w:fill="fdf5e8"/>
            <w:noWrap/>
          </w:tcPr>
          <w:p>
            <w:pPr>
              <w:ind w:left="113.47199999999999" w:right="113.47199999999999" w:firstLine="0" w:hanging="0"/>
              <w:spacing w:before="120" w:after="120"/>
            </w:pPr>
            <w:r>
              <w:rPr/>
              <w:t xml:space="preserve">5 тонна (метрическая),</w:t>
            </w:r>
            <w:br/>
            <w:r>
              <w:rPr/>
              <w:t xml:space="preserve">69,300.00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10.20.14.000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Филе минтая замороженное</w:t>
            </w:r>
          </w:p>
        </w:tc>
        <w:tc>
          <w:tcPr>
            <w:tcW w:w="5100" w:type="dxa"/>
            <w:shd w:val="clear" w:fill="fdf5e8"/>
            <w:noWrap/>
          </w:tcPr>
          <w:p>
            <w:pPr>
              <w:ind w:left="113.47199999999999" w:right="113.47199999999999" w:firstLine="0" w:hanging="0"/>
              <w:spacing w:before="120" w:after="120"/>
            </w:pPr>
            <w:r>
              <w:rPr/>
              <w:t xml:space="preserve">10 000 килограмм,</w:t>
            </w:r>
            <w:br/>
            <w:r>
              <w:rPr/>
              <w:t xml:space="preserve">220,000.00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10.20.14.000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Молоко</w:t>
            </w:r>
          </w:p>
        </w:tc>
        <w:tc>
          <w:tcPr>
            <w:tcW w:w="5100" w:type="dxa"/>
            <w:shd w:val="clear" w:fill="fdf5e8"/>
            <w:noWrap/>
          </w:tcPr>
          <w:p>
            <w:pPr>
              <w:ind w:left="113.47199999999999" w:right="113.47199999999999" w:firstLine="0" w:hanging="0"/>
              <w:spacing w:before="120" w:after="120"/>
            </w:pPr>
            <w:r>
              <w:rPr/>
              <w:t xml:space="preserve">70 000 литр,</w:t>
            </w:r>
            <w:br/>
            <w:r>
              <w:rPr/>
              <w:t xml:space="preserve">146,300.00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10.51.11.920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Сыр твердый</w:t>
            </w:r>
          </w:p>
        </w:tc>
        <w:tc>
          <w:tcPr>
            <w:tcW w:w="5100" w:type="dxa"/>
            <w:shd w:val="clear" w:fill="fdf5e8"/>
            <w:noWrap/>
          </w:tcPr>
          <w:p>
            <w:pPr>
              <w:ind w:left="113.47199999999999" w:right="113.47199999999999" w:firstLine="0" w:hanging="0"/>
              <w:spacing w:before="120" w:after="120"/>
            </w:pPr>
            <w:r>
              <w:rPr/>
              <w:t xml:space="preserve">12 000 килограмм,</w:t>
            </w:r>
            <w:br/>
            <w:r>
              <w:rPr/>
              <w:t xml:space="preserve">229,533.00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10.51.40.510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10</w:t>
            </w:r>
          </w:p>
        </w:tc>
        <w:tc>
          <w:tcPr>
            <w:tcW w:w="4250" w:type="dxa"/>
            <w:shd w:val="clear" w:fill="fdf5e8"/>
            <w:noWrap/>
          </w:tcPr>
          <w:p>
            <w:pPr>
              <w:ind w:left="113.47199999999999" w:right="113.47199999999999" w:firstLine="0" w:hanging="0"/>
              <w:spacing w:before="120" w:after="120"/>
            </w:pPr>
            <w:r>
              <w:rPr/>
              <w:t xml:space="preserve">Полуфабрикат из свинины «Лопаточная часть свиная»</w:t>
            </w:r>
          </w:p>
        </w:tc>
        <w:tc>
          <w:tcPr>
            <w:tcW w:w="5100" w:type="dxa"/>
            <w:shd w:val="clear" w:fill="fdf5e8"/>
            <w:noWrap/>
          </w:tcPr>
          <w:p>
            <w:pPr>
              <w:ind w:left="113.47199999999999" w:right="113.47199999999999" w:firstLine="0" w:hanging="0"/>
              <w:spacing w:before="120" w:after="120"/>
            </w:pPr>
            <w:r>
              <w:rPr/>
              <w:t xml:space="preserve">16 100 килограмм,</w:t>
            </w:r>
            <w:br/>
            <w:r>
              <w:rPr/>
              <w:t xml:space="preserve">284,810.00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11</w:t>
            </w:r>
          </w:p>
        </w:tc>
        <w:tc>
          <w:tcPr>
            <w:tcW w:w="4250" w:type="dxa"/>
            <w:shd w:val="clear" w:fill="fdf5e8"/>
            <w:noWrap/>
          </w:tcPr>
          <w:p>
            <w:pPr>
              <w:ind w:left="113.47199999999999" w:right="113.47199999999999" w:firstLine="0" w:hanging="0"/>
              <w:spacing w:before="120" w:after="120"/>
            </w:pPr>
            <w:r>
              <w:rPr/>
              <w:t xml:space="preserve">Полуфабрикат из свинины «Свинина котлетная»</w:t>
            </w:r>
          </w:p>
        </w:tc>
        <w:tc>
          <w:tcPr>
            <w:tcW w:w="5100" w:type="dxa"/>
            <w:shd w:val="clear" w:fill="fdf5e8"/>
            <w:noWrap/>
          </w:tcPr>
          <w:p>
            <w:pPr>
              <w:ind w:left="113.47199999999999" w:right="113.47199999999999" w:firstLine="0" w:hanging="0"/>
              <w:spacing w:before="120" w:after="120"/>
            </w:pPr>
            <w:r>
              <w:rPr/>
              <w:t xml:space="preserve">32 000 килограмм,</w:t>
            </w:r>
            <w:br/>
            <w:r>
              <w:rPr/>
              <w:t xml:space="preserve">499,200.00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12</w:t>
            </w:r>
          </w:p>
        </w:tc>
        <w:tc>
          <w:tcPr>
            <w:tcW w:w="4250" w:type="dxa"/>
            <w:shd w:val="clear" w:fill="fdf5e8"/>
            <w:noWrap/>
          </w:tcPr>
          <w:p>
            <w:pPr>
              <w:ind w:left="113.47199999999999" w:right="113.47199999999999" w:firstLine="0" w:hanging="0"/>
              <w:spacing w:before="120" w:after="120"/>
            </w:pPr>
            <w:r>
              <w:rPr/>
              <w:t xml:space="preserve">Творог</w:t>
            </w:r>
          </w:p>
        </w:tc>
        <w:tc>
          <w:tcPr>
            <w:tcW w:w="5100" w:type="dxa"/>
            <w:shd w:val="clear" w:fill="fdf5e8"/>
            <w:noWrap/>
          </w:tcPr>
          <w:p>
            <w:pPr>
              <w:ind w:left="113.47199999999999" w:right="113.47199999999999" w:firstLine="0" w:hanging="0"/>
              <w:spacing w:before="120" w:after="120"/>
            </w:pPr>
            <w:r>
              <w:rPr/>
              <w:t xml:space="preserve">16 000 килограмм,</w:t>
            </w:r>
            <w:br/>
            <w:r>
              <w:rPr/>
              <w:t xml:space="preserve">144,320.00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10.51.40.323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13</w:t>
            </w:r>
          </w:p>
        </w:tc>
        <w:tc>
          <w:tcPr>
            <w:tcW w:w="4250" w:type="dxa"/>
            <w:shd w:val="clear" w:fill="fdf5e8"/>
            <w:noWrap/>
          </w:tcPr>
          <w:p>
            <w:pPr>
              <w:ind w:left="113.47199999999999" w:right="113.47199999999999" w:firstLine="0" w:hanging="0"/>
              <w:spacing w:before="120" w:after="120"/>
            </w:pPr>
            <w:r>
              <w:rPr/>
              <w:t xml:space="preserve">Сметана</w:t>
            </w:r>
          </w:p>
        </w:tc>
        <w:tc>
          <w:tcPr>
            <w:tcW w:w="5100" w:type="dxa"/>
            <w:shd w:val="clear" w:fill="fdf5e8"/>
            <w:noWrap/>
          </w:tcPr>
          <w:p>
            <w:pPr>
              <w:ind w:left="113.47199999999999" w:right="113.47199999999999" w:firstLine="0" w:hanging="0"/>
              <w:spacing w:before="120" w:after="120"/>
            </w:pPr>
            <w:r>
              <w:rPr/>
              <w:t xml:space="preserve">15 000 килограмм,</w:t>
            </w:r>
            <w:br/>
            <w:r>
              <w:rPr/>
              <w:t xml:space="preserve">91,000.00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14</w:t>
            </w:r>
          </w:p>
        </w:tc>
        <w:tc>
          <w:tcPr>
            <w:tcW w:w="4250" w:type="dxa"/>
            <w:shd w:val="clear" w:fill="fdf5e8"/>
            <w:noWrap/>
          </w:tcPr>
          <w:p>
            <w:pPr>
              <w:ind w:left="113.47199999999999" w:right="113.47199999999999" w:firstLine="0" w:hanging="0"/>
              <w:spacing w:before="120" w:after="120"/>
            </w:pPr>
            <w:r>
              <w:rPr/>
              <w:t xml:space="preserve">Масло сладкосливочное</w:t>
            </w:r>
          </w:p>
        </w:tc>
        <w:tc>
          <w:tcPr>
            <w:tcW w:w="5100" w:type="dxa"/>
            <w:shd w:val="clear" w:fill="fdf5e8"/>
            <w:noWrap/>
          </w:tcPr>
          <w:p>
            <w:pPr>
              <w:ind w:left="113.47199999999999" w:right="113.47199999999999" w:firstLine="0" w:hanging="0"/>
              <w:spacing w:before="120" w:after="120"/>
            </w:pPr>
            <w:r>
              <w:rPr/>
              <w:t xml:space="preserve">20 000 килограмм,</w:t>
            </w:r>
            <w:br/>
            <w:r>
              <w:rPr/>
              <w:t xml:space="preserve">391,110.00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10.51.30.310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15</w:t>
            </w:r>
          </w:p>
        </w:tc>
        <w:tc>
          <w:tcPr>
            <w:tcW w:w="4250" w:type="dxa"/>
            <w:shd w:val="clear" w:fill="fdf5e8"/>
            <w:noWrap/>
          </w:tcPr>
          <w:p>
            <w:pPr>
              <w:ind w:left="113.47199999999999" w:right="113.47199999999999" w:firstLine="0" w:hanging="0"/>
              <w:spacing w:before="120" w:after="120"/>
            </w:pPr>
            <w:r>
              <w:rPr/>
              <w:t xml:space="preserve">Кефир</w:t>
            </w:r>
          </w:p>
        </w:tc>
        <w:tc>
          <w:tcPr>
            <w:tcW w:w="5100" w:type="dxa"/>
            <w:shd w:val="clear" w:fill="fdf5e8"/>
            <w:noWrap/>
          </w:tcPr>
          <w:p>
            <w:pPr>
              <w:ind w:left="113.47199999999999" w:right="113.47199999999999" w:firstLine="0" w:hanging="0"/>
              <w:spacing w:before="120" w:after="120"/>
            </w:pPr>
            <w:r>
              <w:rPr/>
              <w:t xml:space="preserve">32 000 литр,</w:t>
            </w:r>
            <w:br/>
            <w:r>
              <w:rPr/>
              <w:t xml:space="preserve">64,140.00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10.51.52.413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16</w:t>
            </w:r>
          </w:p>
        </w:tc>
        <w:tc>
          <w:tcPr>
            <w:tcW w:w="4250" w:type="dxa"/>
            <w:shd w:val="clear" w:fill="fdf5e8"/>
            <w:noWrap/>
          </w:tcPr>
          <w:p>
            <w:pPr>
              <w:ind w:left="113.47199999999999" w:right="113.47199999999999" w:firstLine="0" w:hanging="0"/>
              <w:spacing w:before="120" w:after="120"/>
            </w:pPr>
            <w:r>
              <w:rPr/>
              <w:t xml:space="preserve">Изюм</w:t>
            </w:r>
          </w:p>
        </w:tc>
        <w:tc>
          <w:tcPr>
            <w:tcW w:w="5100" w:type="dxa"/>
            <w:shd w:val="clear" w:fill="fdf5e8"/>
            <w:noWrap/>
          </w:tcPr>
          <w:p>
            <w:pPr>
              <w:ind w:left="113.47199999999999" w:right="113.47199999999999" w:firstLine="0" w:hanging="0"/>
              <w:spacing w:before="120" w:after="120"/>
            </w:pPr>
            <w:r>
              <w:rPr/>
              <w:t xml:space="preserve">5 000 килограмм,</w:t>
            </w:r>
            <w:br/>
            <w:r>
              <w:rPr/>
              <w:t xml:space="preserve">32,580.00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10.39.25.100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17</w:t>
            </w:r>
          </w:p>
        </w:tc>
        <w:tc>
          <w:tcPr>
            <w:tcW w:w="4250" w:type="dxa"/>
            <w:shd w:val="clear" w:fill="fdf5e8"/>
            <w:noWrap/>
          </w:tcPr>
          <w:p>
            <w:pPr>
              <w:ind w:left="113.47199999999999" w:right="113.47199999999999" w:firstLine="0" w:hanging="0"/>
              <w:spacing w:before="120" w:after="120"/>
            </w:pPr>
            <w:r>
              <w:rPr/>
              <w:t xml:space="preserve">Рис</w:t>
            </w:r>
          </w:p>
        </w:tc>
        <w:tc>
          <w:tcPr>
            <w:tcW w:w="5100" w:type="dxa"/>
            <w:shd w:val="clear" w:fill="fdf5e8"/>
            <w:noWrap/>
          </w:tcPr>
          <w:p>
            <w:pPr>
              <w:ind w:left="113.47199999999999" w:right="113.47199999999999" w:firstLine="0" w:hanging="0"/>
              <w:spacing w:before="120" w:after="120"/>
            </w:pPr>
            <w:r>
              <w:rPr/>
              <w:t xml:space="preserve">12 000 килограмм,</w:t>
            </w:r>
            <w:br/>
            <w:r>
              <w:rPr/>
              <w:t xml:space="preserve">41,800.00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10.61.32.330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18</w:t>
            </w:r>
          </w:p>
        </w:tc>
        <w:tc>
          <w:tcPr>
            <w:tcW w:w="4250" w:type="dxa"/>
            <w:shd w:val="clear" w:fill="fdf5e8"/>
            <w:noWrap/>
          </w:tcPr>
          <w:p>
            <w:pPr>
              <w:ind w:left="113.47199999999999" w:right="113.47199999999999" w:firstLine="0" w:hanging="0"/>
              <w:spacing w:before="120" w:after="120"/>
            </w:pPr>
            <w:r>
              <w:rPr/>
              <w:t xml:space="preserve">Пшено</w:t>
            </w:r>
          </w:p>
        </w:tc>
        <w:tc>
          <w:tcPr>
            <w:tcW w:w="5100" w:type="dxa"/>
            <w:shd w:val="clear" w:fill="fdf5e8"/>
            <w:noWrap/>
          </w:tcPr>
          <w:p>
            <w:pPr>
              <w:ind w:left="113.47199999999999" w:right="113.47199999999999" w:firstLine="0" w:hanging="0"/>
              <w:spacing w:before="120" w:after="120"/>
            </w:pPr>
            <w:r>
              <w:rPr/>
              <w:t xml:space="preserve">10 000 килограмм,</w:t>
            </w:r>
            <w:br/>
            <w:r>
              <w:rPr/>
              <w:t xml:space="preserve">25,500.00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10.61.32.340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19</w:t>
            </w:r>
          </w:p>
        </w:tc>
        <w:tc>
          <w:tcPr>
            <w:tcW w:w="4250" w:type="dxa"/>
            <w:shd w:val="clear" w:fill="fdf5e8"/>
            <w:noWrap/>
          </w:tcPr>
          <w:p>
            <w:pPr>
              <w:ind w:left="113.47199999999999" w:right="113.47199999999999" w:firstLine="0" w:hanging="0"/>
              <w:spacing w:before="120" w:after="120"/>
            </w:pPr>
            <w:r>
              <w:rPr/>
              <w:t xml:space="preserve">Горох</w:t>
            </w:r>
          </w:p>
        </w:tc>
        <w:tc>
          <w:tcPr>
            <w:tcW w:w="5100" w:type="dxa"/>
            <w:shd w:val="clear" w:fill="fdf5e8"/>
            <w:noWrap/>
          </w:tcPr>
          <w:p>
            <w:pPr>
              <w:ind w:left="113.47199999999999" w:right="113.47199999999999" w:firstLine="0" w:hanging="0"/>
              <w:spacing w:before="120" w:after="120"/>
            </w:pPr>
            <w:r>
              <w:rPr/>
              <w:t xml:space="preserve">2 000 килограмм,</w:t>
            </w:r>
            <w:br/>
            <w:r>
              <w:rPr/>
              <w:t xml:space="preserve">4,600.00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01.11.75.100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20</w:t>
            </w:r>
          </w:p>
        </w:tc>
        <w:tc>
          <w:tcPr>
            <w:tcW w:w="4250" w:type="dxa"/>
            <w:shd w:val="clear" w:fill="fdf5e8"/>
            <w:noWrap/>
          </w:tcPr>
          <w:p>
            <w:pPr>
              <w:ind w:left="113.47199999999999" w:right="113.47199999999999" w:firstLine="0" w:hanging="0"/>
              <w:spacing w:before="120" w:after="120"/>
            </w:pPr>
            <w:r>
              <w:rPr/>
              <w:t xml:space="preserve">Крахмал</w:t>
            </w:r>
          </w:p>
        </w:tc>
        <w:tc>
          <w:tcPr>
            <w:tcW w:w="5100" w:type="dxa"/>
            <w:shd w:val="clear" w:fill="fdf5e8"/>
            <w:noWrap/>
          </w:tcPr>
          <w:p>
            <w:pPr>
              <w:ind w:left="113.47199999999999" w:right="113.47199999999999" w:firstLine="0" w:hanging="0"/>
              <w:spacing w:before="120" w:after="120"/>
            </w:pPr>
            <w:r>
              <w:rPr/>
              <w:t xml:space="preserve">1 000 килограмм,</w:t>
            </w:r>
            <w:br/>
            <w:r>
              <w:rPr/>
              <w:t xml:space="preserve">4,500.00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Выгрузка товара на склад по адресу: г. Могилёв, пер.1-й Южный, д.21 осуществляется силами и средствами Покупателя.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10.62.11.150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21</w:t>
            </w:r>
          </w:p>
        </w:tc>
        <w:tc>
          <w:tcPr>
            <w:tcW w:w="4250" w:type="dxa"/>
            <w:shd w:val="clear" w:fill="fdf5e8"/>
            <w:noWrap/>
          </w:tcPr>
          <w:p>
            <w:pPr>
              <w:ind w:left="113.47199999999999" w:right="113.47199999999999" w:firstLine="0" w:hanging="0"/>
              <w:spacing w:before="120" w:after="120"/>
            </w:pPr>
            <w:r>
              <w:rPr/>
              <w:t xml:space="preserve">Крупа гречневая</w:t>
            </w:r>
          </w:p>
        </w:tc>
        <w:tc>
          <w:tcPr>
            <w:tcW w:w="5100" w:type="dxa"/>
            <w:shd w:val="clear" w:fill="fdf5e8"/>
            <w:noWrap/>
          </w:tcPr>
          <w:p>
            <w:pPr>
              <w:ind w:left="113.47199999999999" w:right="113.47199999999999" w:firstLine="0" w:hanging="0"/>
              <w:spacing w:before="120" w:after="120"/>
            </w:pPr>
            <w:r>
              <w:rPr/>
              <w:t xml:space="preserve">8 000 килограмм,</w:t>
            </w:r>
            <w:br/>
            <w:r>
              <w:rPr/>
              <w:t xml:space="preserve">27,000.00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10.61.32.360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22</w:t>
            </w:r>
          </w:p>
        </w:tc>
        <w:tc>
          <w:tcPr>
            <w:tcW w:w="4250" w:type="dxa"/>
            <w:shd w:val="clear" w:fill="fdf5e8"/>
            <w:noWrap/>
          </w:tcPr>
          <w:p>
            <w:pPr>
              <w:ind w:left="113.47199999999999" w:right="113.47199999999999" w:firstLine="0" w:hanging="0"/>
              <w:spacing w:before="120" w:after="120"/>
            </w:pPr>
            <w:r>
              <w:rPr/>
              <w:t xml:space="preserve">Крупа перловая</w:t>
            </w:r>
          </w:p>
        </w:tc>
        <w:tc>
          <w:tcPr>
            <w:tcW w:w="5100" w:type="dxa"/>
            <w:shd w:val="clear" w:fill="fdf5e8"/>
            <w:noWrap/>
          </w:tcPr>
          <w:p>
            <w:pPr>
              <w:ind w:left="113.47199999999999" w:right="113.47199999999999" w:firstLine="0" w:hanging="0"/>
              <w:spacing w:before="120" w:after="120"/>
            </w:pPr>
            <w:r>
              <w:rPr/>
              <w:t xml:space="preserve">6 000 килограмм на квадратный метр,</w:t>
            </w:r>
            <w:br/>
            <w:r>
              <w:rPr/>
              <w:t xml:space="preserve">8,660.00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10.61.32.350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23</w:t>
            </w:r>
          </w:p>
        </w:tc>
        <w:tc>
          <w:tcPr>
            <w:tcW w:w="4250" w:type="dxa"/>
            <w:shd w:val="clear" w:fill="fdf5e8"/>
            <w:noWrap/>
          </w:tcPr>
          <w:p>
            <w:pPr>
              <w:ind w:left="113.47199999999999" w:right="113.47199999999999" w:firstLine="0" w:hanging="0"/>
              <w:spacing w:before="120" w:after="120"/>
            </w:pPr>
            <w:r>
              <w:rPr/>
              <w:t xml:space="preserve">Картофель в вакуумной упаковке</w:t>
            </w:r>
            <w:br/>
            <w:r>
              <w:rPr/>
              <w:t xml:space="preserve">( урожай 2026г.)</w:t>
            </w:r>
          </w:p>
        </w:tc>
        <w:tc>
          <w:tcPr>
            <w:tcW w:w="5100" w:type="dxa"/>
            <w:shd w:val="clear" w:fill="fdf5e8"/>
            <w:noWrap/>
          </w:tcPr>
          <w:p>
            <w:pPr>
              <w:ind w:left="113.47199999999999" w:right="113.47199999999999" w:firstLine="0" w:hanging="0"/>
              <w:spacing w:before="120" w:after="120"/>
            </w:pPr>
            <w:r>
              <w:rPr/>
              <w:t xml:space="preserve">40 000 килограмм,</w:t>
            </w:r>
            <w:br/>
            <w:r>
              <w:rPr/>
              <w:t xml:space="preserve">110,000.00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до холодильника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01.13.51.290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24</w:t>
            </w:r>
          </w:p>
        </w:tc>
        <w:tc>
          <w:tcPr>
            <w:tcW w:w="4250" w:type="dxa"/>
            <w:shd w:val="clear" w:fill="fdf5e8"/>
            <w:noWrap/>
          </w:tcPr>
          <w:p>
            <w:pPr>
              <w:ind w:left="113.47199999999999" w:right="113.47199999999999" w:firstLine="0" w:hanging="0"/>
              <w:spacing w:before="120" w:after="120"/>
            </w:pPr>
            <w:r>
              <w:rPr/>
              <w:t xml:space="preserve">Лук в вакуумной упаковке</w:t>
            </w:r>
          </w:p>
        </w:tc>
        <w:tc>
          <w:tcPr>
            <w:tcW w:w="5100" w:type="dxa"/>
            <w:shd w:val="clear" w:fill="fdf5e8"/>
            <w:noWrap/>
          </w:tcPr>
          <w:p>
            <w:pPr>
              <w:ind w:left="113.47199999999999" w:right="113.47199999999999" w:firstLine="0" w:hanging="0"/>
              <w:spacing w:before="120" w:after="120"/>
            </w:pPr>
            <w:r>
              <w:rPr/>
              <w:t xml:space="preserve">7 000 килограмм,</w:t>
            </w:r>
            <w:br/>
            <w:r>
              <w:rPr/>
              <w:t xml:space="preserve">27,000.00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до холодильника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01.13.43.100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25</w:t>
            </w:r>
          </w:p>
        </w:tc>
        <w:tc>
          <w:tcPr>
            <w:tcW w:w="4250" w:type="dxa"/>
            <w:shd w:val="clear" w:fill="fdf5e8"/>
            <w:noWrap/>
          </w:tcPr>
          <w:p>
            <w:pPr>
              <w:ind w:left="113.47199999999999" w:right="113.47199999999999" w:firstLine="0" w:hanging="0"/>
              <w:spacing w:before="120" w:after="120"/>
            </w:pPr>
            <w:r>
              <w:rPr/>
              <w:t xml:space="preserve">Морковь в вакуумной упаковке</w:t>
            </w:r>
          </w:p>
        </w:tc>
        <w:tc>
          <w:tcPr>
            <w:tcW w:w="5100" w:type="dxa"/>
            <w:shd w:val="clear" w:fill="fdf5e8"/>
            <w:noWrap/>
          </w:tcPr>
          <w:p>
            <w:pPr>
              <w:ind w:left="113.47199999999999" w:right="113.47199999999999" w:firstLine="0" w:hanging="0"/>
              <w:spacing w:before="120" w:after="120"/>
            </w:pPr>
            <w:r>
              <w:rPr/>
              <w:t xml:space="preserve">12 000 килограмм,</w:t>
            </w:r>
            <w:br/>
            <w:r>
              <w:rPr/>
              <w:t xml:space="preserve">33,000.00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два раза в неделю с 8.00 до 15.00 по столовым согласно дислокации и на комбинат с 8.00 до 10.00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до холодильника силами и за счет Продавца.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01.13.41.100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26</w:t>
            </w:r>
          </w:p>
        </w:tc>
        <w:tc>
          <w:tcPr>
            <w:tcW w:w="4250" w:type="dxa"/>
            <w:shd w:val="clear" w:fill="fdf5e8"/>
            <w:noWrap/>
          </w:tcPr>
          <w:p>
            <w:pPr>
              <w:ind w:left="113.47199999999999" w:right="113.47199999999999" w:firstLine="0" w:hanging="0"/>
              <w:spacing w:before="120" w:after="120"/>
            </w:pPr>
            <w:r>
              <w:rPr/>
              <w:t xml:space="preserve">Лимон</w:t>
            </w:r>
          </w:p>
        </w:tc>
        <w:tc>
          <w:tcPr>
            <w:tcW w:w="5100" w:type="dxa"/>
            <w:shd w:val="clear" w:fill="fdf5e8"/>
            <w:noWrap/>
          </w:tcPr>
          <w:p>
            <w:pPr>
              <w:ind w:left="113.47199999999999" w:right="113.47199999999999" w:firstLine="0" w:hanging="0"/>
              <w:spacing w:before="120" w:after="120"/>
            </w:pPr>
            <w:r>
              <w:rPr/>
              <w:t xml:space="preserve">1 000 килограмм,</w:t>
            </w:r>
            <w:br/>
            <w:r>
              <w:rPr/>
              <w:t xml:space="preserve">6,700.00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по столовым согласно дислокации, на комбинат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до холодильника силами и за счет Продавца. Развоз на ежедневной основе с понедельника по пятницу до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01.23.12.000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27</w:t>
            </w:r>
          </w:p>
        </w:tc>
        <w:tc>
          <w:tcPr>
            <w:tcW w:w="4250" w:type="dxa"/>
            <w:shd w:val="clear" w:fill="fdf5e8"/>
            <w:noWrap/>
          </w:tcPr>
          <w:p>
            <w:pPr>
              <w:ind w:left="113.47199999999999" w:right="113.47199999999999" w:firstLine="0" w:hanging="0"/>
              <w:spacing w:before="120" w:after="120"/>
            </w:pPr>
            <w:r>
              <w:rPr/>
              <w:t xml:space="preserve">Чеснок</w:t>
            </w:r>
          </w:p>
        </w:tc>
        <w:tc>
          <w:tcPr>
            <w:tcW w:w="5100" w:type="dxa"/>
            <w:shd w:val="clear" w:fill="fdf5e8"/>
            <w:noWrap/>
          </w:tcPr>
          <w:p>
            <w:pPr>
              <w:ind w:left="113.47199999999999" w:right="113.47199999999999" w:firstLine="0" w:hanging="0"/>
              <w:spacing w:before="120" w:after="120"/>
            </w:pPr>
            <w:r>
              <w:rPr/>
              <w:t xml:space="preserve">150 килограмм,</w:t>
            </w:r>
            <w:br/>
            <w:r>
              <w:rPr/>
              <w:t xml:space="preserve">1,500.00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по столовым согласно дислокации, на комбинат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до холодильника силами и за счет Продавца. Развоз на ежедневной основе с понедельника по пятницу до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01.13.42.000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28</w:t>
            </w:r>
          </w:p>
        </w:tc>
        <w:tc>
          <w:tcPr>
            <w:tcW w:w="4250" w:type="dxa"/>
            <w:shd w:val="clear" w:fill="fdf5e8"/>
            <w:noWrap/>
          </w:tcPr>
          <w:p>
            <w:pPr>
              <w:ind w:left="113.47199999999999" w:right="113.47199999999999" w:firstLine="0" w:hanging="0"/>
              <w:spacing w:before="120" w:after="120"/>
            </w:pPr>
            <w:r>
              <w:rPr/>
              <w:t xml:space="preserve">Яблоко свежее</w:t>
            </w:r>
          </w:p>
        </w:tc>
        <w:tc>
          <w:tcPr>
            <w:tcW w:w="5100" w:type="dxa"/>
            <w:shd w:val="clear" w:fill="fdf5e8"/>
            <w:noWrap/>
          </w:tcPr>
          <w:p>
            <w:pPr>
              <w:ind w:left="113.47199999999999" w:right="113.47199999999999" w:firstLine="0" w:hanging="0"/>
              <w:spacing w:before="120" w:after="120"/>
            </w:pPr>
            <w:r>
              <w:rPr/>
              <w:t xml:space="preserve">20 000 килограмм,</w:t>
            </w:r>
            <w:br/>
            <w:r>
              <w:rPr/>
              <w:t xml:space="preserve">80,000.00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по столовым согласно дислокации, на комбинат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до холодильника силами и за счет Продавца. Развоз на ежедневной основе с понедельника по пятницу до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01.24.10.000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29</w:t>
            </w:r>
          </w:p>
        </w:tc>
        <w:tc>
          <w:tcPr>
            <w:tcW w:w="4250" w:type="dxa"/>
            <w:shd w:val="clear" w:fill="fdf5e8"/>
            <w:noWrap/>
          </w:tcPr>
          <w:p>
            <w:pPr>
              <w:ind w:left="113.47199999999999" w:right="113.47199999999999" w:firstLine="0" w:hanging="0"/>
              <w:spacing w:before="120" w:after="120"/>
            </w:pPr>
            <w:r>
              <w:rPr/>
              <w:t xml:space="preserve">Апельсин</w:t>
            </w:r>
          </w:p>
        </w:tc>
        <w:tc>
          <w:tcPr>
            <w:tcW w:w="5100" w:type="dxa"/>
            <w:shd w:val="clear" w:fill="fdf5e8"/>
            <w:noWrap/>
          </w:tcPr>
          <w:p>
            <w:pPr>
              <w:ind w:left="113.47199999999999" w:right="113.47199999999999" w:firstLine="0" w:hanging="0"/>
              <w:spacing w:before="120" w:after="120"/>
            </w:pPr>
            <w:r>
              <w:rPr/>
              <w:t xml:space="preserve">1 500 килограмм,</w:t>
            </w:r>
            <w:br/>
            <w:r>
              <w:rPr/>
              <w:t xml:space="preserve">8,250.00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Поставка транспортом поставщика и за его счёт по столовым согласно дислокации, на комбинат по адресу: г. Могилев, пер. 1-ый Южный, д.21. Выгрузка товара на склад по адресу: Могилёв, пер.1-й Южный, д.21 осуществляется силами и средствами Покупателя. Выгрузка товара по структурным подразделениям Покупателя осуществляется до холодильника силами и за счет Продавца. Развоз на ежедневной основе с понедельника по пятницу до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01.23.13.000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2026-1360637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LANG_tenderType_Marketing</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свинины на кости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"Слонимский мясокомбинат"
</w:t>
            </w:r>
            <w:br/>
            <w:r>
              <w:rPr/>
              <w:t xml:space="preserve">Республика Беларусь, Гродненская область, 231800, г. Слоним, ул. Чкалова, 35
</w:t>
            </w:r>
            <w:br/>
            <w:r>
              <w:rPr/>
              <w:t xml:space="preserve">500041325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Павленко Ольга Вячеславовна, +375291780402, slmeat-zakupki@slmeat.by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Коммерческие предложения с указанием сроков поставки, условий оплаты, возможного объема и иных условий принимаются по электронной почте (slmeat-zakupki@slmeat.by) в срок до 10:00 07.08.2026 г.</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Объем лота является делимым, допускается подача предложений на часть объема с указанием срока поставки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Свинина на кости 2, 3 категории</w:t>
            </w:r>
          </w:p>
        </w:tc>
        <w:tc>
          <w:tcPr>
            <w:tcW w:w="5100" w:type="dxa"/>
            <w:shd w:val="clear" w:fill="fdf5e8"/>
            <w:noWrap/>
          </w:tcPr>
          <w:p>
            <w:pPr>
              <w:ind w:left="113.47199999999999" w:right="113.47199999999999" w:firstLine="0" w:hanging="0"/>
              <w:spacing w:before="120" w:after="120"/>
            </w:pPr>
            <w:r>
              <w:rPr/>
              <w:t xml:space="preserve">1 400 000 килограмм,</w:t>
            </w:r>
            <w:br/>
            <w:r>
              <w:rPr/>
              <w:t xml:space="preserve">11,396,000.00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08.08.2026 по 07.02.2027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231800, г. Слоним, ул. Чкалова, 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10.11.12.300</w:t>
            </w:r>
          </w:p>
        </w:tc>
      </w:tr>
    </w:tbl>
    <w:p/>
    <w:p>
      <w:pPr>
        <w:ind w:left="113.47199999999999" w:right="113.47199999999999" w:firstLine="0" w:hanging="0"/>
        <w:spacing w:before="120" w:after="120"/>
      </w:pPr>
      <w:r>
        <w:rPr>
          <w:b w:val="1"/>
          <w:bCs w:val="1"/>
        </w:rPr>
        <w:t xml:space="preserve">Процедура закупки № 2026-1360660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LANG_tenderType_Marketing</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Мясо / мясопродукты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полуфабрикатов из свинины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"Слонимский мясокомбинат"
</w:t>
            </w:r>
            <w:br/>
            <w:r>
              <w:rPr/>
              <w:t xml:space="preserve">Республика Беларусь, Гродненская область, 231800, г. Слоним, ул. Чкалова, 35
</w:t>
            </w:r>
            <w:br/>
            <w:r>
              <w:rPr/>
              <w:t xml:space="preserve">500041325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Павленко Ольга Вячеславовна, +375291780402, slmeat-zakupki@slmeat.by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06.08.2026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Коммерческие предложения с указанием сроков поставки, условий оплаты, возможного объема и иных условий принимаются по электронной почте (slmeat-zakupki@slmeat.by) в срок до 10:00 07.08.2026 г.</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Объем лота является делимым, допускается подача предложений на часть объема с указанием срока поставки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Полуфабрикат мясной натуральный крупнокусковой бескостный из свинины «Спинно-поясничная мышца»</w:t>
            </w:r>
          </w:p>
        </w:tc>
        <w:tc>
          <w:tcPr>
            <w:tcW w:w="5100" w:type="dxa"/>
            <w:shd w:val="clear" w:fill="fdf5e8"/>
            <w:noWrap/>
          </w:tcPr>
          <w:p>
            <w:pPr>
              <w:ind w:left="113.47199999999999" w:right="113.47199999999999" w:firstLine="0" w:hanging="0"/>
              <w:spacing w:before="120" w:after="120"/>
            </w:pPr>
            <w:r>
              <w:rPr/>
              <w:t xml:space="preserve">240 000 килограмм,</w:t>
            </w:r>
            <w:br/>
            <w:r>
              <w:rPr/>
              <w:t xml:space="preserve">2,825,360.00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08.08.2026 по 07.02.2027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231800, г. Слоним, ул. Чкалова, 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10.13.15.914</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Полуфабрикат мясной натуральный крупнокусковой бескостный из свинины «Тазобедренная часть»</w:t>
            </w:r>
          </w:p>
        </w:tc>
        <w:tc>
          <w:tcPr>
            <w:tcW w:w="5100" w:type="dxa"/>
            <w:shd w:val="clear" w:fill="fdf5e8"/>
            <w:noWrap/>
          </w:tcPr>
          <w:p>
            <w:pPr>
              <w:ind w:left="113.47199999999999" w:right="113.47199999999999" w:firstLine="0" w:hanging="0"/>
              <w:spacing w:before="120" w:after="120"/>
            </w:pPr>
            <w:r>
              <w:rPr/>
              <w:t xml:space="preserve">300 000 килограмм,</w:t>
            </w:r>
            <w:br/>
            <w:r>
              <w:rPr/>
              <w:t xml:space="preserve">3,075,600.00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08.08.2026 по 07.02.2027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231800, г. Слоним, ул. Чкалова, 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10.13.15.914</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Полуфабрикат мясной натуральный крупнокусковой бескостный из свинины «Лопаточная часть»</w:t>
            </w:r>
          </w:p>
        </w:tc>
        <w:tc>
          <w:tcPr>
            <w:tcW w:w="5100" w:type="dxa"/>
            <w:shd w:val="clear" w:fill="fdf5e8"/>
            <w:noWrap/>
          </w:tcPr>
          <w:p>
            <w:pPr>
              <w:ind w:left="113.47199999999999" w:right="113.47199999999999" w:firstLine="0" w:hanging="0"/>
              <w:spacing w:before="120" w:after="120"/>
            </w:pPr>
            <w:r>
              <w:rPr/>
              <w:t xml:space="preserve">420 000 килограмм,</w:t>
            </w:r>
            <w:br/>
            <w:r>
              <w:rPr/>
              <w:t xml:space="preserve">3,797,640.00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08.08.2026 по 07.02.2027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231800, г. Слоним, ул. Чкалова, 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10.13.15.914</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Полуфабрикат мясной натуральный крупнокусковой бескостный из свинины «Вырезка»</w:t>
            </w:r>
          </w:p>
        </w:tc>
        <w:tc>
          <w:tcPr>
            <w:tcW w:w="5100" w:type="dxa"/>
            <w:shd w:val="clear" w:fill="fdf5e8"/>
            <w:noWrap/>
          </w:tcPr>
          <w:p>
            <w:pPr>
              <w:ind w:left="113.47199999999999" w:right="113.47199999999999" w:firstLine="0" w:hanging="0"/>
              <w:spacing w:before="120" w:after="120"/>
            </w:pPr>
            <w:r>
              <w:rPr/>
              <w:t xml:space="preserve">30 000 килограмм,</w:t>
            </w:r>
            <w:br/>
            <w:r>
              <w:rPr/>
              <w:t xml:space="preserve">394,350.00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08.08.2026 по 07.02.2027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231800, г. Слоним, ул. Чкалова, 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10.13.15.914</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Полуфабрикат мясной натуральный крупнокусковой мясокостный из свинины «Грудинка»</w:t>
            </w:r>
          </w:p>
        </w:tc>
        <w:tc>
          <w:tcPr>
            <w:tcW w:w="5100" w:type="dxa"/>
            <w:shd w:val="clear" w:fill="fdf5e8"/>
            <w:noWrap/>
          </w:tcPr>
          <w:p>
            <w:pPr>
              <w:ind w:left="113.47199999999999" w:right="113.47199999999999" w:firstLine="0" w:hanging="0"/>
              <w:spacing w:before="120" w:after="120"/>
            </w:pPr>
            <w:r>
              <w:rPr/>
              <w:t xml:space="preserve">240 000 килограмм,</w:t>
            </w:r>
            <w:br/>
            <w:r>
              <w:rPr/>
              <w:t xml:space="preserve">1,861,200.00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08.08.2026 по 07.02.2027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231800, г. Слоним, ул. Чкалова, 35</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10.13.15.914</w:t>
            </w:r>
          </w:p>
        </w:tc>
      </w:tr>
    </w:tbl>
    <w:p/>
    <w:p>
      <w:pPr>
        <w:ind w:left="113.47199999999999" w:right="113.47199999999999" w:firstLine="0" w:hanging="0"/>
        <w:spacing w:before="120" w:after="120"/>
      </w:pPr>
      <w:r>
        <w:rPr>
          <w:b w:val="1"/>
          <w:bCs w:val="1"/>
        </w:rPr>
        <w:t xml:space="preserve">Процедура закупки № 2026-1362190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Продовольствие / пищевая промышленность &gt; Организация питания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Продукты питания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"Гомельский городской комбинат школьного питания"
</w:t>
            </w:r>
            <w:br/>
            <w:r>
              <w:rPr/>
              <w:t xml:space="preserve">Республика Беларусь, Гомельская область, 246035, г. Гомель, ул. Ефремова, 14
</w:t>
            </w:r>
            <w:br/>
            <w:r>
              <w:rPr/>
              <w:t xml:space="preserve">400078436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Шкурко Ольга Владимировна, +375 29 134 42 79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Яйца куриные пищевые диетические: первой категории, отборные, высшей категории. К диетическим относятся яйца, срок годности которых 7 суток, не считая дня снесения. Масса одного яйца от 55г и выше. Товар должен быть упакован в потребительскую тару (бугорчатые прокладки вместимостью 30шт. яиц) и транспортную тару, обеспечивающую сохранность товара при транспортировке и хранении. Срок годности яиц при поставке (дата изготовления) не превышает 7суток, не считая дня снесения. Остальные характеристики смотри в файле «технические характеристики товара».</w:t>
            </w:r>
          </w:p>
        </w:tc>
        <w:tc>
          <w:tcPr>
            <w:tcW w:w="5100" w:type="dxa"/>
            <w:shd w:val="clear" w:fill="fdf5e8"/>
            <w:noWrap/>
          </w:tcPr>
          <w:p>
            <w:pPr>
              <w:ind w:left="113.47199999999999" w:right="113.47199999999999" w:firstLine="0" w:hanging="0"/>
              <w:spacing w:before="120" w:after="120"/>
            </w:pPr>
            <w:r>
              <w:rPr/>
              <w:t xml:space="preserve">720 000 штук,</w:t>
            </w:r>
            <w:br/>
            <w:r>
              <w:rPr/>
              <w:t xml:space="preserve">185,760.00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КУП «Гомельский городской комбинат школьного питания» с 8.00 до 15.00 на продуктовый склад г. Гомель ул. Ефремова,14.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01.47.21.000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Полуфабрикат мясной крупнокусковой бескостный замороженный/охлажденный «Лопаточная часть свиная» (п/ф замороженный – 15 000 кг, п/ф охлажденный – 35 000кг).СТБ 1020-2025 «Полуфабрикаты мясные натуральные кусковые». Полуфабрикат мясной крупнокусковой бескостный – куски бескостного мяса, выделенные из определенной части туши (полутуши), в виде крупных кусков массой более 500г, защищенные от сухожилий и грубых поверхностных пленок, с оставлением  межмышечной соединительной и жировой тканей и естественной поверхностной пленки, сохраняющей природную форму мышц. Мышечная ткань упругая. Поверхность ровная, незаветренная, края заравнены, без глубоких надрезов мышечной ткани (не более 10мм). Слой подкожного жира не более 5мм. Цвет мышечной ткани от светло-розового до темно-розового. Цвет жировой ткани – белый или бледно-розовый. Запах свойственный свежему мясу, без постороннего запаха. Массовая доля общего фосфора не более 0,2%. Нитриты не допускаются. Температура в любой точке измерения для замороженных полуфабрикатов не выше минус 8С. Температура в любой точке измерения для охлажденных полуфабрикатов от минус 1,5С до плюс 6С. Товар должен быть упакован в потребительскую и транспортную тару, обеспечивающую сохранность товара при транспортировке и хранении. Для замороженного полуфабриката - весовая продукция от 5,0 до 10,0кг включительно. Замороженный полуфабрикат со сроком годности не более 6 месяцев. Для охлажденного полуфабриката - фасованные полуфабрикаты упакованы под вакуумом или в условиях модифицированной атмосферы или в газовой среде. Весовая продукция от1кг до 10кг включительно. Срок годности с даты отгрузки не менее 85% от установленного. Остальные характеристики смотри в файле «технические характеристики товара».</w:t>
            </w:r>
          </w:p>
        </w:tc>
        <w:tc>
          <w:tcPr>
            <w:tcW w:w="5100" w:type="dxa"/>
            <w:shd w:val="clear" w:fill="fdf5e8"/>
            <w:noWrap/>
          </w:tcPr>
          <w:p>
            <w:pPr>
              <w:ind w:left="113.47199999999999" w:right="113.47199999999999" w:firstLine="0" w:hanging="0"/>
              <w:spacing w:before="120" w:after="120"/>
            </w:pPr>
            <w:r>
              <w:rPr/>
              <w:t xml:space="preserve">50 000 килограмм,</w:t>
            </w:r>
            <w:br/>
            <w:r>
              <w:rPr/>
              <w:t xml:space="preserve">812,500.00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КУП «Гомельский городской комбинат школьного питания» по всем учреждениям образования г. Гомеля согласно дислокации. Завоз продуктов необходимо осуществлять транспортом и за счет Поставщика по г. Гомелю. Поставка и разгрузка (выгрузка) товара осуществляется непосредственно на пищеблоки учреждений образования Покупателя силами и средствами Поставщика отдельными партиями по предварительным заявкам. Время завоза продуктов по учреждениям образования с 7.00 до 15.00 и 8.00 до 15.00 на продуктовый склад г. Гомель ул. Ефремова,14.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10.11.12.910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«Полуфабрикат мясной крупнокусковой бескостный замороженный/охлажденный «Тазобедренная часть свиная» (п/ф замороженный – 10 000 кг, п/ф охлажденный – 20 000кг). СТБ 1020-2025 «Полуфабрикаты мясные натуральные кусковые». Полуфабрикат мясной крупнокусковой бескостный – куски бескостного мяса, выделенные из определенной части туши (полутуши), в виде крупных кусков массой более 500г, защищенные от сухожилий и грубых поверхностных пленок, с оставлением  межмышечной соединительной и жировой тканей и естественной поверхностной пленки, сохраняющей природную форму мышц. Мышечная ткань упругая. Поверхность ровная, незаветренная, края заравнены, без глубоких надрезов мышечной ткани (не более 10мм). Слой подкожного жира не более 5мм. Цвет мышечной ткани от светло-розового до темно-розового. Цвет жировой ткани – белый или бледно-розовый. Запах свойственный свежему мясу, без постороннего запаха. Массовая доля общего фосфора не более 0,2%. Нитриты не допускаются. Температура в любой точке измерения для замороженных полуфабрикатов не выше минус 8С. Температура в любой точке измерения для охлажденных полуфабрикатов от минус 1,5С до плюс 6С. Товар должен быть упакован в потребительскую и транспортную тару, обеспечивающую сохранность товара при транспортировке и хранении. Для замороженного полуфабриката - весовая продукция от 5,0 до 10,0кг включительно. Замороженный полуфабрикат со сроком годности не более 6 месяцев. Для охлажденного полуфабриката - фасованные полуфабрикаты упакованы под вакуумом или в условиях модифицированной атмосферы или в газовой среде. Весовая продукция от1кг до 10кг включительно. Срок годности с даты отгрузки не менее 85% от установленного. Остальные характеристики смотри в файле «технические характеристики товара».</w:t>
            </w:r>
          </w:p>
        </w:tc>
        <w:tc>
          <w:tcPr>
            <w:tcW w:w="5100" w:type="dxa"/>
            <w:shd w:val="clear" w:fill="fdf5e8"/>
            <w:noWrap/>
          </w:tcPr>
          <w:p>
            <w:pPr>
              <w:ind w:left="113.47199999999999" w:right="113.47199999999999" w:firstLine="0" w:hanging="0"/>
              <w:spacing w:before="120" w:after="120"/>
            </w:pPr>
            <w:r>
              <w:rPr/>
              <w:t xml:space="preserve">30 000 килограмм,</w:t>
            </w:r>
            <w:br/>
            <w:r>
              <w:rPr/>
              <w:t xml:space="preserve">489,300.00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КУП «Гомельский городской комбинат школьного питания» по всем учреждениям образования г. Гомеля согласно дислокации. Завоз продуктов необходимо осуществлять транспортом и за счет Поставщика по г. Гомелю. Поставка и разгрузка (выгрузка) товара осуществляется непосредственно на пищеблоки учреждений образования Покупателя силами и средствами Поставщика отдельными партиями по предварительным заявкам. Время завоза продуктов по учреждениям образования с 7.00 до 15.00 и 8.00 до 15.00 на продуктовый склад г. Гомель ул. Ефремова,14.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10.11.12.910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Полуфабрикат мелкокусковой бескостный замороженный «Свинина котлетная. СТБ 1020-2025 «Полуфабрикаты мясные натуральные кусковые». Полуфабрикаты мелкокусковые бескостные - куски бескостного мяса различной формы и размера от 10 до 500г включительно. Поверхность незаветренная, мышечная ткань упругая, без сухожилий и грубой соединительной ткани. Межмышечную жировую и соединительную ткани не удаляют. Цвет мышечной ткани от светло-розового до темно-розового. Цвет жировой ткани – белый или бледно-розовый. Запах свойственный свежему мясу, без постороннего запаха. Массовая доля жира не более 20%. Массовая доля общего фосфора не более 0,2%. Нитриты не допускаются. Температура в любой точке измерения для замороженных полуфабрикатов не выше минус 8С. Товар должен быть упакован в потребительскую и транспортную тару, обеспечивающую сохранность товара при транспортировке и хранении. Внешний вид блока – без загрязнений посторонними примесями, края ровные, поверхность сухая. Весовая продукция от 6,0 до 10,0кг включительно. Замороженный полуфабрикат со сроком годности не более 6 месяцев. Остальные характеристики смотри в файле «технические характеристики товара». </w:t>
            </w:r>
          </w:p>
        </w:tc>
        <w:tc>
          <w:tcPr>
            <w:tcW w:w="5100" w:type="dxa"/>
            <w:shd w:val="clear" w:fill="fdf5e8"/>
            <w:noWrap/>
          </w:tcPr>
          <w:p>
            <w:pPr>
              <w:ind w:left="113.47199999999999" w:right="113.47199999999999" w:firstLine="0" w:hanging="0"/>
              <w:spacing w:before="120" w:after="120"/>
            </w:pPr>
            <w:r>
              <w:rPr/>
              <w:t xml:space="preserve">70 000 килограмм,</w:t>
            </w:r>
            <w:br/>
            <w:r>
              <w:rPr/>
              <w:t xml:space="preserve">956,200.00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КУП «Гомельский городской комбинат школьного питания» по всем учреждениям образования г. Гомеля согласно дислокации. Завоз продуктов необходимо осуществлять транспортом и за счет Поставщика по г. Гомелю. Поставка и разгрузка (выгрузка) товара осуществляется непосредственно на пищеблоки учреждений образования Покупателя силами и средствами Поставщика отдельными партиями по предварительным заявкам. Время завоза продуктов по учреждениям образования с 7.00 до 15.00 и 8.00 до 15.00 на продуктовый склад г. Гомель ул. Ефремова,14.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10.11.32.910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Полуфабрикаты мясные рубленые формованные (котлеты) – измельченная однородная масса без костей, хрящей, сухожилий, грубой соединительной ткани, кровянфх сгустков и пленок, равномерно перемешана, различной формы, без разорванных и ломаных краев, равномерно покрыта панировочным ингридиентом, смесью панировочных ингридиентов. Фарш хорошо перемешан: масса однородная с включением ингридиентов рецептуры. Массовая доля белка не менее 10%.  Массовая доля жира не более 20%. Массовая доля поваренной соли не более 0,9%. Нитриты не допускаются. Содержание общего фосфора не более 0,25%. Не допускается содержание мяса продуктивных животных механической обвалки и мяса птицы механической обвалки; субпродуктов продуктивных животных (за исключением печени, языка, сердца); мяса быков, хряков и тощих животных; свиного сала; коллагенсодержащего сырья из мяса птицы, жгучих специй (перец, хрен, горчица), усилителей вкуса и аромата; пищевых добавок (консерванты и фиксаторы (стабилизаторы) окраски) – Е249, Е250, Е251, Е252. Продукция калиброванная вес 1шт до 100г включительно. Фасованная продукция массой нетто до 5 кг включительно. Остальные характеристики смотри в файле «технические характеристики товара».</w:t>
            </w:r>
          </w:p>
        </w:tc>
        <w:tc>
          <w:tcPr>
            <w:tcW w:w="5100" w:type="dxa"/>
            <w:shd w:val="clear" w:fill="fdf5e8"/>
            <w:noWrap/>
          </w:tcPr>
          <w:p>
            <w:pPr>
              <w:ind w:left="113.47199999999999" w:right="113.47199999999999" w:firstLine="0" w:hanging="0"/>
              <w:spacing w:before="120" w:after="120"/>
            </w:pPr>
            <w:r>
              <w:rPr/>
              <w:t xml:space="preserve">9 000 штук,</w:t>
            </w:r>
            <w:br/>
            <w:r>
              <w:rPr/>
              <w:t xml:space="preserve">80,665.00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КУП «Гомельский городской комбинат школьного питания» по всем учреждениям образования г. Гомеля согласно дислокации. Завоз продуктов необходимо осуществлять транспортом и за счет Поставщика по г. Гомелю. Поставка и разгрузка (выгрузка) товара осуществляется непосредственно на пищеблоки учреждений образования Покупателя силами и средствами Поставщика отдельными партиями по предварительным заявкам. Время завоза продуктов по учреждениям образования с 7.00 до 15.00 и 8.00 до 15.00 на продуктовый склад г. Гомель ул. Ефремова,14.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10.13.15.911</w:t>
            </w:r>
          </w:p>
        </w:tc>
      </w:tr>
      <w:tr>
        <w:trPr/>
        <w:tc>
          <w:tcPr>
            <w:tcW w:w="1700" w:type="dxa"/>
            <w:shd w:val="clear" w:fill="fdf5e8"/>
            <w:noWrap/>
          </w:tcPr>
          <w:p>
            <w:pPr>
              <w:ind w:left="113.47199999999999" w:right="113.47199999999999" w:firstLine="0" w:hanging="0"/>
              <w:spacing w:before="120" w:after="120"/>
            </w:pPr>
            <w:r>
              <w:rPr/>
              <w:t xml:space="preserve">6</w:t>
            </w:r>
          </w:p>
        </w:tc>
        <w:tc>
          <w:tcPr>
            <w:tcW w:w="4250" w:type="dxa"/>
            <w:shd w:val="clear" w:fill="fdf5e8"/>
            <w:noWrap/>
          </w:tcPr>
          <w:p>
            <w:pPr>
              <w:ind w:left="113.47199999999999" w:right="113.47199999999999" w:firstLine="0" w:hanging="0"/>
              <w:spacing w:before="120" w:after="120"/>
            </w:pPr>
            <w:r>
              <w:rPr/>
              <w:t xml:space="preserve">Колбаса вареная высшего сорта (охлажденная). СТБ 2247-2012 «Изделия колбасные вареные для питания детей дошкольного и школьного возраста. Общие технические условия» и СТБ 126-2016 «Изделия колбасные варены. Общие технические условия» и/или ТНПА или ТУ производителя, соответствующее по основным показателям СТБ 2247-2012, СТБ 126-2016. Содержание поваренной соли (хлористого натрия) не должно превышать 1,8%. Массовая доля нитрита натрия не более 0,003%. </w:t>
            </w:r>
            <w:br/>
            <w:r>
              <w:rPr/>
              <w:t xml:space="preserve">Не допускаются следующие виды продовольственного (пищевого) сырья:</w:t>
            </w:r>
            <w:br/>
            <w:r>
              <w:rPr/>
              <w:t xml:space="preserve">-мясо продуктивных животных механической обвалки и мясо птицы механической обвалки;</w:t>
            </w:r>
            <w:br/>
            <w:r>
              <w:rPr/>
              <w:t xml:space="preserve">-коллагенсодержащее сырье из мяса птицы;	</w:t>
            </w:r>
            <w:br/>
            <w:r>
              <w:rPr/>
              <w:t xml:space="preserve">-субпродукты убойных животных, за исключением печени, языка, сердца – говяжьих, свиных;</w:t>
            </w:r>
            <w:br/>
            <w:r>
              <w:rPr/>
              <w:t xml:space="preserve">-жгучие специи (перец, хрен, горчица);</w:t>
            </w:r>
            <w:br/>
            <w:r>
              <w:rPr/>
              <w:t xml:space="preserve">-свиное сало, соевая мука, масло сливочное соленое, растительные масла с перекисным числом более 2 ммоль активного кислорода/кг жира;</w:t>
            </w:r>
            <w:br/>
            <w:r>
              <w:rPr/>
              <w:t xml:space="preserve">-фосфаты, бенз(а)пирен, усилители вкуса и аромата, бензойная, сорбиновая кислоты и их соли, а также комплексные пищевые добавки, в составе которых присутствуют фосфаты, усилители вкуса и аромата, бензойная, сорбиновая кислоты и их соли;</w:t>
            </w:r>
            <w:br/>
            <w:r>
              <w:rPr/>
              <w:t xml:space="preserve">-генно-инженерномодифицированные организмы ГМО;</w:t>
            </w:r>
            <w:br/>
            <w:r>
              <w:rPr/>
              <w:t xml:space="preserve">-продукты убоя с содержанием общего фосфора более 0,2%;</w:t>
            </w:r>
            <w:br/>
            <w:r>
              <w:rPr/>
              <w:t xml:space="preserve">-гидрогенизированные масла и жиры, жиры с высоким содержанием насыщенных жирных кислот; товар должен быть упакован в потребительскую и транспортную тару, обеспечивающую сохранность товара при транспортировке и хранении. Весовая продукция. Срок годности с даты отгрузки не менее 75% от установленного. Остальные характеристики смотри в файле «технические характеристики товара».</w:t>
            </w:r>
            <w:br/>
            <w:r>
              <w:rPr/>
              <w:t xml:space="preserve"/>
            </w:r>
          </w:p>
        </w:tc>
        <w:tc>
          <w:tcPr>
            <w:tcW w:w="5100" w:type="dxa"/>
            <w:shd w:val="clear" w:fill="fdf5e8"/>
            <w:noWrap/>
          </w:tcPr>
          <w:p>
            <w:pPr>
              <w:ind w:left="113.47199999999999" w:right="113.47199999999999" w:firstLine="0" w:hanging="0"/>
              <w:spacing w:before="120" w:after="120"/>
            </w:pPr>
            <w:r>
              <w:rPr/>
              <w:t xml:space="preserve">15 000 килограмм,</w:t>
            </w:r>
            <w:br/>
            <w:r>
              <w:rPr/>
              <w:t xml:space="preserve">194,400.00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КУП «Гомельский городской комбинат школьного питания» по всем учреждениям образования г. Гомеля согласно дислокации. Завоз продуктов необходимо осуществлять транспортом и за счет Поставщика по г. Гомелю. Поставка и разгрузка (выгрузка) товара осуществляется непосредственно на пищеблоки учреждений образования Покупателя силами и средствами Поставщика отдельными партиями по предварительным заявкам. Время завоза продуктов по учреждениям образования с 7.00 до 15.00 и 8.00 до 15.00 на продуктовый склад г. Гомель ул. Ефремова,14.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10.13.14.610</w:t>
            </w:r>
          </w:p>
        </w:tc>
      </w:tr>
      <w:tr>
        <w:trPr/>
        <w:tc>
          <w:tcPr>
            <w:tcW w:w="1700" w:type="dxa"/>
            <w:shd w:val="clear" w:fill="fdf5e8"/>
            <w:noWrap/>
          </w:tcPr>
          <w:p>
            <w:pPr>
              <w:ind w:left="113.47199999999999" w:right="113.47199999999999" w:firstLine="0" w:hanging="0"/>
              <w:spacing w:before="120" w:after="120"/>
            </w:pPr>
            <w:r>
              <w:rPr/>
              <w:t xml:space="preserve">7</w:t>
            </w:r>
          </w:p>
        </w:tc>
        <w:tc>
          <w:tcPr>
            <w:tcW w:w="4250" w:type="dxa"/>
            <w:shd w:val="clear" w:fill="fdf5e8"/>
            <w:noWrap/>
          </w:tcPr>
          <w:p>
            <w:pPr>
              <w:ind w:left="113.47199999999999" w:right="113.47199999999999" w:firstLine="0" w:hanging="0"/>
              <w:spacing w:before="120" w:after="120"/>
            </w:pPr>
            <w:r>
              <w:rPr/>
              <w:t xml:space="preserve">Сосиски охлажденные высшего сорта. СТБ 126-2016 «Изделия колбасные вареные», СТБ 2247-2012 «Изделия колбасные вареные для питания детей дошкольного и школьного возраста». Содержание поваренной соли (хлористого натрия) не должно превышать 1,8%. Массовая доля нитрита натрия не более 0,003%. Массовая доля продуктов из шпика (шпик хребтовый,боковой, обрезки шпика, грудинка свиная) в составе рецептуры не более 10%. Не допускаются следующие виды пищевого сырья: </w:t>
            </w:r>
            <w:br/>
            <w:r>
              <w:rPr/>
              <w:t xml:space="preserve">-мясо продуктивных животных механической обвалки и мясо птицы механической обвалки;</w:t>
            </w:r>
            <w:br/>
            <w:r>
              <w:rPr/>
              <w:t xml:space="preserve">-коллагенсодержащее сырье из мяса птицы;	</w:t>
            </w:r>
            <w:br/>
            <w:r>
              <w:rPr/>
              <w:t xml:space="preserve">-субпродукты убойных животных, за исключением печени, языка, сердца – говяжьих, свиных;</w:t>
            </w:r>
            <w:br/>
            <w:r>
              <w:rPr/>
              <w:t xml:space="preserve">-жгучие специи (перец, хрен, горчица);</w:t>
            </w:r>
            <w:br/>
            <w:r>
              <w:rPr/>
              <w:t xml:space="preserve">-свиное сало, соевая мука, масло сливочное соленое, растительные масла с перекисным числом более 2 ммоль активного кислорода/кг жира;</w:t>
            </w:r>
            <w:br/>
            <w:r>
              <w:rPr/>
              <w:t xml:space="preserve">-фосфаты, бенз(а)пирен, усилители вкуса и аромата, бензойная, сорбиновая кислоты и их соли, а также комплексные пищевые добавки, в составе которых присутствуют фосфаты, усилители вкуса и аромата, бензойная, сорбиновая кислоты и их соли;</w:t>
            </w:r>
            <w:br/>
            <w:r>
              <w:rPr/>
              <w:t xml:space="preserve">-генно-инженерномодифицированные организмы ГМО;</w:t>
            </w:r>
            <w:br/>
            <w:r>
              <w:rPr/>
              <w:t xml:space="preserve">-продукты убоя с содержанием общего фосфора более 0,2%;</w:t>
            </w:r>
            <w:br/>
            <w:r>
              <w:rPr/>
              <w:t xml:space="preserve">-гидрогенизированные масла и жиры, жиры с высоким содержанием насыщенных жирных кислот; товар должен быть упакован в потребительскую и транспортную тару, обеспечивающую сохранность товара при транспортировке и хранении. Калиброванная продукция 1шт от 50гр до 60гр включительно. Остальные характеристики смотри в файле «технические характеристики товара». Срок годности с даты отгрузки не менее 75% от установленного. Остальные характеристики смотри в файле «технические характеристики товара».</w:t>
            </w:r>
            <w:br/>
            <w:r>
              <w:rPr/>
              <w:t xml:space="preserve"/>
            </w:r>
          </w:p>
        </w:tc>
        <w:tc>
          <w:tcPr>
            <w:tcW w:w="5100" w:type="dxa"/>
            <w:shd w:val="clear" w:fill="fdf5e8"/>
            <w:noWrap/>
          </w:tcPr>
          <w:p>
            <w:pPr>
              <w:ind w:left="113.47199999999999" w:right="113.47199999999999" w:firstLine="0" w:hanging="0"/>
              <w:spacing w:before="120" w:after="120"/>
            </w:pPr>
            <w:r>
              <w:rPr/>
              <w:t xml:space="preserve">15 000 килограмм,</w:t>
            </w:r>
            <w:br/>
            <w:r>
              <w:rPr/>
              <w:t xml:space="preserve">184,800.00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КУП «Гомельский городской комбинат школьного питания» по всем учреждениям образования г. Гомеля согласно дислокации. Завоз продуктов необходимо осуществлять транспортом и за счет Поставщика по г. Гомелю. Поставка и разгрузка (выгрузка) товара осуществляется непосредственно на пищеблоки учреждений образования Покупателя силами и средствами Поставщика отдельными партиями по предварительным заявкам. Время завоза продуктов по учреждениям образования с 7.00 до 15.00 и 8.00 до 15.00 на продуктовый склад г. Гомель ул. Ефремова,14.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10.13.14.610</w:t>
            </w:r>
          </w:p>
        </w:tc>
      </w:tr>
      <w:tr>
        <w:trPr/>
        <w:tc>
          <w:tcPr>
            <w:tcW w:w="1700" w:type="dxa"/>
            <w:shd w:val="clear" w:fill="fdf5e8"/>
            <w:noWrap/>
          </w:tcPr>
          <w:p>
            <w:pPr>
              <w:ind w:left="113.47199999999999" w:right="113.47199999999999" w:firstLine="0" w:hanging="0"/>
              <w:spacing w:before="120" w:after="120"/>
            </w:pPr>
            <w:r>
              <w:rPr/>
              <w:t xml:space="preserve">8</w:t>
            </w:r>
          </w:p>
        </w:tc>
        <w:tc>
          <w:tcPr>
            <w:tcW w:w="4250" w:type="dxa"/>
            <w:shd w:val="clear" w:fill="fdf5e8"/>
            <w:noWrap/>
          </w:tcPr>
          <w:p>
            <w:pPr>
              <w:ind w:left="113.47199999999999" w:right="113.47199999999999" w:firstLine="0" w:hanging="0"/>
              <w:spacing w:before="120" w:after="120"/>
            </w:pPr>
            <w:r>
              <w:rPr/>
              <w:t xml:space="preserve">Крупа гречневая ядрица. Для детского питания используют быстроразвариваюшуюся. Товар должен быть упакован в тару, обеспечивающую сохранность товара при транспортировке и хранении. Весовая продукция до 50 кг. Остальные характеристики смотри в файле «технические характеристики товара».</w:t>
            </w:r>
          </w:p>
        </w:tc>
        <w:tc>
          <w:tcPr>
            <w:tcW w:w="5100" w:type="dxa"/>
            <w:shd w:val="clear" w:fill="fdf5e8"/>
            <w:noWrap/>
          </w:tcPr>
          <w:p>
            <w:pPr>
              <w:ind w:left="113.47199999999999" w:right="113.47199999999999" w:firstLine="0" w:hanging="0"/>
              <w:spacing w:before="120" w:after="120"/>
            </w:pPr>
            <w:r>
              <w:rPr/>
              <w:t xml:space="preserve">25 000 килограмм,</w:t>
            </w:r>
            <w:br/>
            <w:r>
              <w:rPr/>
              <w:t xml:space="preserve">57,000.00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КУП «Гомельский городской комбинат школьного питания» с 8.00 до 15.00 на продуктовый склад г. Гомель ул. Ефремова,14.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10.61.32.360</w:t>
            </w:r>
          </w:p>
        </w:tc>
      </w:tr>
      <w:tr>
        <w:trPr/>
        <w:tc>
          <w:tcPr>
            <w:tcW w:w="1700" w:type="dxa"/>
            <w:shd w:val="clear" w:fill="fdf5e8"/>
            <w:noWrap/>
          </w:tcPr>
          <w:p>
            <w:pPr>
              <w:ind w:left="113.47199999999999" w:right="113.47199999999999" w:firstLine="0" w:hanging="0"/>
              <w:spacing w:before="120" w:after="120"/>
            </w:pPr>
            <w:r>
              <w:rPr/>
              <w:t xml:space="preserve">9</w:t>
            </w:r>
          </w:p>
        </w:tc>
        <w:tc>
          <w:tcPr>
            <w:tcW w:w="4250" w:type="dxa"/>
            <w:shd w:val="clear" w:fill="fdf5e8"/>
            <w:noWrap/>
          </w:tcPr>
          <w:p>
            <w:pPr>
              <w:ind w:left="113.47199999999999" w:right="113.47199999999999" w:firstLine="0" w:hanging="0"/>
              <w:spacing w:before="120" w:after="120"/>
            </w:pPr>
            <w:r>
              <w:rPr/>
              <w:t xml:space="preserve">Горох шлифованный с разделенными семядолями. Примесь целого шлифованного гороха допускается не более 5%. Товар должен быть упакован в тару, обеспечивающую сохранность товара при транспортировке и хранении. Весовая продукция до 50 кг. Остальные характеристики смотри в файле «технические характеристики товара».</w:t>
            </w:r>
          </w:p>
        </w:tc>
        <w:tc>
          <w:tcPr>
            <w:tcW w:w="5100" w:type="dxa"/>
            <w:shd w:val="clear" w:fill="fdf5e8"/>
            <w:noWrap/>
          </w:tcPr>
          <w:p>
            <w:pPr>
              <w:ind w:left="113.47199999999999" w:right="113.47199999999999" w:firstLine="0" w:hanging="0"/>
              <w:spacing w:before="120" w:after="120"/>
            </w:pPr>
            <w:r>
              <w:rPr/>
              <w:t xml:space="preserve">5 000 килограмм,</w:t>
            </w:r>
            <w:br/>
            <w:r>
              <w:rPr/>
              <w:t xml:space="preserve">7,350.00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КУП «Гомельский городской комбинат школьного питания» с 8.00 до 15.00 на продуктовый склад г. Гомель ул. Ефремова,14.</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10.61.32.390</w:t>
            </w:r>
          </w:p>
        </w:tc>
      </w:tr>
    </w:tbl>
    <w:p/>
    <w:p>
      <w:pPr>
        <w:ind w:left="113.47199999999999" w:right="113.47199999999999" w:firstLine="0" w:hanging="0"/>
        <w:spacing w:before="120" w:after="120"/>
      </w:pPr>
      <w:r>
        <w:rPr>
          <w:color w:val="red"/>
          <w:b w:val="1"/>
          <w:bCs w:val="1"/>
        </w:rPr>
        <w:t xml:space="preserve">ОТРАСЛЬ: СЕЛЬСКОЕ ХОЗЯЙСТВО </w:t>
      </w:r>
    </w:p>
    <w:p>
      <w:pPr>
        <w:ind w:left="113.47199999999999" w:right="113.47199999999999" w:firstLine="0" w:hanging="0"/>
        <w:spacing w:before="120" w:after="120"/>
      </w:pPr>
      <w:r>
        <w:rPr>
          <w:b w:val="1"/>
          <w:bCs w:val="1"/>
        </w:rPr>
        <w:t xml:space="preserve">Процедура закупки № 2026-1360832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Животноводство -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оборудования для комплектации моноблоков выращивания бройлеров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"Агрокомбинат "Скидельский"
</w:t>
            </w:r>
            <w:br/>
            <w:r>
              <w:rPr/>
              <w:t xml:space="preserve">Республика Беларусь, Гродненская область, 231761, г. Скидель, ул. Промышленная,1
</w:t>
            </w:r>
            <w:br/>
            <w:r>
              <w:rPr/>
              <w:t xml:space="preserve">500030539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Кранцевич Вадим Алексеевич, +375295876424
</w:t>
            </w:r>
            <w:br/>
            <w:r>
              <w:rPr/>
              <w:t xml:space="preserve">Лыщик Виталий Антонович +375296592984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Предоставить рекомендательные письма от предприятий которым оказывались ранее поставки оборудования (оказание услуг по пуско-наладочным работам)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Поставка оборудования 60 дней + 60 дней на монтаж и пусконаладочные работы</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Система подачи кормов для птичника – 1 комп.</w:t>
            </w:r>
            <w:br/>
            <w:r>
              <w:rPr/>
              <w:t xml:space="preserve">в комплект входит:</w:t>
            </w:r>
            <w:br/>
            <w:r>
              <w:rPr/>
              <w:t xml:space="preserve">1.1. Гибкий транспортер шнекового типа для подачи корма из бункера, Ø75/90 мм, Q=2400кг/ч, L=27 м, N=1,1кВт, U= 3x230/400В - 1 шт.;</w:t>
            </w:r>
            <w:br/>
            <w:r>
              <w:rPr/>
              <w:t xml:space="preserve">1.2. Опуск - 3 шт.;		</w:t>
            </w:r>
            <w:br/>
            <w:r>
              <w:rPr/>
              <w:t xml:space="preserve">1.3. Концевой опуск – 1 шт.;</w:t>
            </w:r>
            <w:br/>
            <w:r>
              <w:rPr/>
              <w:t xml:space="preserve">1.4. Датчик наполнения – 1 шт.;</w:t>
            </w:r>
            <w:br/>
            <w:r>
              <w:rPr/>
              <w:t xml:space="preserve">1.5. Система подвески гибкого транспортера – 1 компл.; </w:t>
            </w:r>
            <w:br/>
            <w:r>
              <w:rPr/>
              <w:t xml:space="preserve">1.6. Бункер для хранения кормов, обьём не менее15-20 куб.метров – 1 шт.</w:t>
            </w:r>
            <w:br/>
            <w:r>
              <w:rPr/>
              <w:t xml:space="preserve"/>
            </w:r>
          </w:p>
        </w:tc>
        <w:tc>
          <w:tcPr>
            <w:tcW w:w="5100" w:type="dxa"/>
            <w:shd w:val="clear" w:fill="fdf5e8"/>
            <w:noWrap/>
          </w:tcPr>
          <w:p>
            <w:pPr>
              <w:ind w:left="113.47199999999999" w:right="113.47199999999999" w:firstLine="0" w:hanging="0"/>
              <w:spacing w:before="120" w:after="120"/>
            </w:pPr>
            <w:r>
              <w:rPr/>
              <w:t xml:space="preserve">18 штук,</w:t>
            </w:r>
            <w:br/>
            <w:r>
              <w:rPr/>
              <w:t xml:space="preserve">800,000.00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231761, г. Скидель, ул. Ленина 121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28.30.83.300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Система кормления птицы –1 компл.</w:t>
            </w:r>
            <w:br/>
            <w:r>
              <w:rPr/>
              <w:t xml:space="preserve">в комплект входит:					</w:t>
            </w:r>
            <w:br/>
            <w:r>
              <w:rPr/>
              <w:t xml:space="preserve">1. Линия кормления птицы, Lлинии=81м, 26,5 труб на 1 линию, Lтрубы=3,05м, 4 кормушки на 1 трубу – 4 компл.;</w:t>
            </w:r>
            <w:br/>
            <w:r>
              <w:rPr/>
              <w:t xml:space="preserve">1.2. Привод с блоком для привода спирали, N=0,37кВт, U=230/400В – 4 шт.;</w:t>
            </w:r>
            <w:br/>
            <w:r>
              <w:rPr/>
              <w:t xml:space="preserve">1.3. Контрольная кормушка – 4 шт.;	</w:t>
            </w:r>
            <w:br/>
            <w:r>
              <w:rPr/>
              <w:t xml:space="preserve">1.4. Хоппер, вместимость 100кг – 4 шт.;	</w:t>
            </w:r>
            <w:br/>
            <w:r>
              <w:rPr/>
              <w:t xml:space="preserve">1.5. Электромеханическая лебедка для подъема линии кормления в комплекте с монтажным материалом, N=0,55-0,75кВт, U=400В - 4 шт.;</w:t>
            </w:r>
            <w:br/>
            <w:r>
              <w:rPr/>
              <w:t xml:space="preserve">1.6. Противопосадочная система – 4 компл.;</w:t>
            </w:r>
            <w:br/>
            <w:r>
              <w:rPr/>
              <w:t xml:space="preserve">1.7. Система подвески линии кормления	- 4 компл.;</w:t>
            </w:r>
            <w:br/>
            <w:r>
              <w:rPr/>
              <w:t xml:space="preserve">1.8. Панель управления системой кормления (в составе панели управления микроклиматом) – 1 шт.;	</w:t>
            </w:r>
            <w:br/>
            <w:r>
              <w:rPr/>
              <w:t xml:space="preserve"/>
            </w:r>
          </w:p>
        </w:tc>
        <w:tc>
          <w:tcPr>
            <w:tcW w:w="5100" w:type="dxa"/>
            <w:shd w:val="clear" w:fill="fdf5e8"/>
            <w:noWrap/>
          </w:tcPr>
          <w:p>
            <w:pPr>
              <w:ind w:left="113.47199999999999" w:right="113.47199999999999" w:firstLine="0" w:hanging="0"/>
              <w:spacing w:before="120" w:after="120"/>
            </w:pPr>
            <w:r>
              <w:rPr/>
              <w:t xml:space="preserve">18 штук,</w:t>
            </w:r>
            <w:br/>
            <w:r>
              <w:rPr/>
              <w:t xml:space="preserve">800,000.00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231761, г. Скидель, ул. Ленина 121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28.30.85.000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Ниппельная система поения – 1 компл.</w:t>
            </w:r>
            <w:br/>
            <w:r>
              <w:rPr/>
              <w:t xml:space="preserve">в комплект входит:				</w:t>
            </w:r>
            <w:br/>
            <w:r>
              <w:rPr/>
              <w:t xml:space="preserve">1. Линия поения в комплекте с ниппелями и каплесборными чашами, Lлинии=81м, Lтрубы=3,03м, 27 труб на 1 линию, 18 ниппелей на 1 трубу – 5 компл.;</w:t>
            </w:r>
            <w:br/>
            <w:r>
              <w:rPr/>
              <w:t xml:space="preserve">1.2. Регулятор давления – 5 шт.;</w:t>
            </w:r>
            <w:br/>
            <w:r>
              <w:rPr/>
              <w:t xml:space="preserve">1.3. Электромеханическая лебедка для подъема линии кормления в комплекте с монтажным материалом, N=0,37, U=400В - 5шт.;	</w:t>
            </w:r>
            <w:br/>
            <w:r>
              <w:rPr/>
              <w:t xml:space="preserve">1.4. Система подвески линии поения – 5 компл.;	</w:t>
            </w:r>
            <w:br/>
            <w:r>
              <w:rPr/>
              <w:t xml:space="preserve">1.5. Противопосадочная система – 5 компл.;		</w:t>
            </w:r>
            <w:br/>
            <w:r>
              <w:rPr/>
              <w:t xml:space="preserve">1.6. Узел водоподготовки в комплекте с манометром, регулятором давления, электронным счетчиком расхода воды, фильтром и медикатором (0,2-2,0%) – 1 компл.;</w:t>
            </w:r>
            <w:br/>
            <w:r>
              <w:rPr/>
              <w:t xml:space="preserve"/>
            </w:r>
          </w:p>
        </w:tc>
        <w:tc>
          <w:tcPr>
            <w:tcW w:w="5100" w:type="dxa"/>
            <w:shd w:val="clear" w:fill="fdf5e8"/>
            <w:noWrap/>
          </w:tcPr>
          <w:p>
            <w:pPr>
              <w:ind w:left="113.47199999999999" w:right="113.47199999999999" w:firstLine="0" w:hanging="0"/>
              <w:spacing w:before="120" w:after="120"/>
            </w:pPr>
            <w:r>
              <w:rPr/>
              <w:t xml:space="preserve">18 штук,</w:t>
            </w:r>
            <w:br/>
            <w:r>
              <w:rPr/>
              <w:t xml:space="preserve">400,000.00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231761, г. Скидель, ул. Ленина 121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28.30.86.530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Отопление и вентиляция – 1 компл.</w:t>
            </w:r>
            <w:br/>
            <w:r>
              <w:rPr/>
              <w:t xml:space="preserve">1.  Воздухонагреватель газовый промышленный с тепловой мощностью не менее 70 кВт в сборе с электродвигателем не менее N=0,37кВт, 230В, не менее IP67, расход воздуха не менее L=4000 м³/ч. В комплекте с крепёжными элементами (типа GP95 или аналог) – 6 шт.;</w:t>
            </w:r>
            <w:br/>
            <w:r>
              <w:rPr/>
              <w:t xml:space="preserve">2.  Башня вентиляционная утеплённая вытяжная внешний диаметр не менее 890мм. с производительностью L=25000м³/ч при давлении 0 Па, с электродвигателем N=1,1кВт, не менее IP56 , в комплекте с заслонкой в виде цельного диска, кровельной мембраной, поддоном для сбора конденсата и крепёжными элементами  – 8 шт.;</w:t>
            </w:r>
            <w:br/>
            <w:r>
              <w:rPr/>
              <w:t xml:space="preserve">3. Приточная вентиляционная башня – внешний диаметр не менее 980 мм. с производительностью L=15000м³/ч при давлении 0 Па, с электродвигателем N=0,75, не менее IP56 , в комплекте с заслонкой в виде цельного диска с воздухораспределителем – 12 шт.;</w:t>
            </w:r>
            <w:br/>
            <w:r>
              <w:rPr/>
              <w:t xml:space="preserve">4. Система регулирования открытия воздухораспределителей (типа САОК-1*5 (аналог "Белтехком") или аналог)  - 2шт.</w:t>
            </w:r>
            <w:br/>
            <w:r>
              <w:rPr/>
              <w:t xml:space="preserve">5. Сервопривод (мотор-редуктор) для приточных клапонов -  напряжение питания 24В DC, потребляемая мощность не более 75Вт, управление по аналоговому сигналу 0…10В – 2 шт.;</w:t>
            </w:r>
            <w:br/>
            <w:r>
              <w:rPr/>
              <w:t xml:space="preserve">6. Блок управления сервоприводами приточных клапанов - напряжение питания 230В AC 50Гц, выходное напряжение на сервопривода 24В DC, управление сервоприводами по аналоговому сигналу 0…10В – 1 шт.</w:t>
            </w:r>
            <w:br/>
            <w:r>
              <w:rPr/>
              <w:t xml:space="preserve">7. Система охлаждения с помощью форсунок  с насосная станция высокого давления не менее70 бар. – 1 шт.</w:t>
            </w:r>
            <w:br/>
            <w:r>
              <w:rPr/>
              <w:t xml:space="preserve">8. Шкаф управления микроклиматом с встроенным компьютером климат-контроля и датчиками – 1 компл.;</w:t>
            </w:r>
            <w:br/>
            <w:r>
              <w:rPr/>
              <w:t xml:space="preserve"/>
            </w:r>
          </w:p>
        </w:tc>
        <w:tc>
          <w:tcPr>
            <w:tcW w:w="5100" w:type="dxa"/>
            <w:shd w:val="clear" w:fill="fdf5e8"/>
            <w:noWrap/>
          </w:tcPr>
          <w:p>
            <w:pPr>
              <w:ind w:left="113.47199999999999" w:right="113.47199999999999" w:firstLine="0" w:hanging="0"/>
              <w:spacing w:before="120" w:after="120"/>
            </w:pPr>
            <w:r>
              <w:rPr/>
              <w:t xml:space="preserve">18 штук,</w:t>
            </w:r>
            <w:br/>
            <w:r>
              <w:rPr/>
              <w:t xml:space="preserve">400,000.00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231761, г. Скидель, ул. Ленина 121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43.22.12.190</w:t>
            </w:r>
          </w:p>
        </w:tc>
      </w:tr>
      <w:tr>
        <w:trPr/>
        <w:tc>
          <w:tcPr>
            <w:tcW w:w="1700" w:type="dxa"/>
            <w:shd w:val="clear" w:fill="fdf5e8"/>
            <w:noWrap/>
          </w:tcPr>
          <w:p>
            <w:pPr>
              <w:ind w:left="113.47199999999999" w:right="113.47199999999999" w:firstLine="0" w:hanging="0"/>
              <w:spacing w:before="120" w:after="120"/>
            </w:pPr>
            <w:r>
              <w:rPr/>
              <w:t xml:space="preserve">5</w:t>
            </w:r>
          </w:p>
        </w:tc>
        <w:tc>
          <w:tcPr>
            <w:tcW w:w="4250" w:type="dxa"/>
            <w:shd w:val="clear" w:fill="fdf5e8"/>
            <w:noWrap/>
          </w:tcPr>
          <w:p>
            <w:pPr>
              <w:ind w:left="113.47199999999999" w:right="113.47199999999999" w:firstLine="0" w:hanging="0"/>
              <w:spacing w:before="120" w:after="120"/>
            </w:pPr>
            <w:r>
              <w:rPr/>
              <w:t xml:space="preserve">Электроснабжение – 1 компл.;</w:t>
            </w:r>
            <w:br/>
            <w:r>
              <w:rPr/>
              <w:t xml:space="preserve">1. Вводно-распределительное устройство – 2шт., в комплекте со счетчиком электроэнергии СЕ318BY 5(60)А – 1шт. </w:t>
            </w:r>
            <w:br/>
            <w:r>
              <w:rPr/>
              <w:t xml:space="preserve">устройство АВР, на вводе 2 автоматических выключателя ВА47-29 3Р С32А – 2 шт., </w:t>
            </w:r>
            <w:br/>
            <w:r>
              <w:rPr/>
              <w:t xml:space="preserve"> устройство на отходящих линиях ВА47-29 1Р С2А – 5 шт., </w:t>
            </w:r>
            <w:br/>
            <w:r>
              <w:rPr/>
              <w:t xml:space="preserve">дифференциальные автоматические выключатели АД-14 3Р 25А/30мА – 12 шт.;</w:t>
            </w:r>
            <w:br/>
            <w:r>
              <w:rPr/>
              <w:t xml:space="preserve">2. Светильник DC24V 8,5Вт IP66 1030Лм LED (типа МС-8,5 БТ 16 30 «Санлайн» или аналог) – 100 шт.;</w:t>
            </w:r>
            <w:br/>
            <w:r>
              <w:rPr/>
              <w:t xml:space="preserve">3. Щит управления освещением (типа АСУ-ОП Ника-01 или аналог) – 1 шт.;</w:t>
            </w:r>
            <w:br/>
            <w:r>
              <w:rPr/>
              <w:t xml:space="preserve">4. Щит освещения (типа Щ81-2М/24 или аналог) – 1 шт.;</w:t>
            </w:r>
            <w:br/>
            <w:r>
              <w:rPr/>
              <w:t xml:space="preserve">5. Кабели, провода, монтажные изделия и материалы.</w:t>
            </w:r>
            <w:br/>
            <w:r>
              <w:rPr/>
              <w:t xml:space="preserve"/>
            </w:r>
          </w:p>
        </w:tc>
        <w:tc>
          <w:tcPr>
            <w:tcW w:w="5100" w:type="dxa"/>
            <w:shd w:val="clear" w:fill="fdf5e8"/>
            <w:noWrap/>
          </w:tcPr>
          <w:p>
            <w:pPr>
              <w:ind w:left="113.47199999999999" w:right="113.47199999999999" w:firstLine="0" w:hanging="0"/>
              <w:spacing w:before="120" w:after="120"/>
            </w:pPr>
            <w:r>
              <w:rPr/>
              <w:t xml:space="preserve">18 штук,</w:t>
            </w:r>
            <w:br/>
            <w:r>
              <w:rPr/>
              <w:t xml:space="preserve">1,000,000.00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01.10.2026 по 01.11.2026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Гродненская область, 231761, г. Скидель, ул. Ленина 121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27.12.31.700</w:t>
            </w:r>
          </w:p>
        </w:tc>
      </w:tr>
    </w:tbl>
    <w:p/>
    <w:p>
      <w:pPr>
        <w:ind w:left="113.47199999999999" w:right="113.47199999999999" w:firstLine="0" w:hanging="0"/>
        <w:spacing w:before="120" w:after="120"/>
      </w:pPr>
      <w:r>
        <w:rPr>
          <w:b w:val="1"/>
          <w:bCs w:val="1"/>
        </w:rPr>
        <w:t xml:space="preserve">Процедура закупки № 2026-1361922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Масличные культуры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Комплект оборудования для производства экструдированного рапсового жмыха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"Свинокомплекс "Заболоть"
</w:t>
            </w:r>
            <w:br/>
            <w:r>
              <w:rPr/>
              <w:t xml:space="preserve">223840, Минская область, Любанский район, д.Заболоть, ул.Ленина, д.7 , каб.5
</w:t>
            </w:r>
            <w:br/>
            <w:r>
              <w:rPr/>
              <w:t xml:space="preserve">691442486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тел. +375339156188; email: svinokompleks15@mail.ru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конкурсным документам</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Оборудование для экстракции или приготовления жиров растительного происхождения</w:t>
            </w:r>
          </w:p>
        </w:tc>
        <w:tc>
          <w:tcPr>
            <w:tcW w:w="5100" w:type="dxa"/>
            <w:shd w:val="clear" w:fill="fdf5e8"/>
            <w:noWrap/>
          </w:tcPr>
          <w:p>
            <w:pPr>
              <w:ind w:left="113.47199999999999" w:right="113.47199999999999" w:firstLine="0" w:hanging="0"/>
              <w:spacing w:before="120" w:after="120"/>
            </w:pPr>
            <w:r>
              <w:rPr/>
              <w:t xml:space="preserve">1 штук,</w:t>
            </w:r>
            <w:br/>
            <w:r>
              <w:rPr/>
              <w:t xml:space="preserve">4,000,000.00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Любанский район, Юшковичский сельсовет, 1,8 км западнее деревни Неволож</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28.93.17.800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2026-1360692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Сельское хозяйство &gt; Сельскохозяйственная техника /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зерноочистительно-сушильного комплекса производительностью 100т/час (ЗСК-100Ш или аналог)</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"Витебский облагросервис"
</w:t>
            </w:r>
            <w:br/>
            <w:r>
              <w:rPr/>
              <w:t xml:space="preserve">Республика Беларусь, Витебская обл., г. Витебск, 210029, ул. Правды, 48
</w:t>
            </w:r>
            <w:br/>
            <w:r>
              <w:rPr/>
              <w:t xml:space="preserve">  390286573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Кохно Дмитрий Николаевич 8-029-894-91-52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vitoblagro@mail.ru</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Pерноочистительно-сушильнsq комплекс производительностью 100т/час (ЗСК-100Ш или аналог)</w:t>
            </w:r>
          </w:p>
        </w:tc>
        <w:tc>
          <w:tcPr>
            <w:tcW w:w="5100" w:type="dxa"/>
            <w:shd w:val="clear" w:fill="fdf5e8"/>
            <w:noWrap/>
          </w:tcPr>
          <w:p>
            <w:pPr>
              <w:ind w:left="113.47199999999999" w:right="113.47199999999999" w:firstLine="0" w:hanging="0"/>
              <w:spacing w:before="120" w:after="120"/>
            </w:pPr>
            <w:r>
              <w:rPr/>
              <w:t xml:space="preserve">1 ед.,</w:t>
            </w:r>
            <w:br/>
            <w:r>
              <w:rPr/>
              <w:t xml:space="preserve">4,500,000.00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06.08.2026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Витебская область, Сенненский район, д. Белая Липа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28.30.86.560</w:t>
            </w:r>
          </w:p>
        </w:tc>
      </w:tr>
    </w:tbl>
    <w:p/>
    <w:p>
      <w:pPr>
        <w:ind w:left="113.47199999999999" w:right="113.47199999999999" w:firstLine="0" w:hanging="0"/>
        <w:spacing w:before="120" w:after="120"/>
      </w:pPr>
      <w:r>
        <w:rPr>
          <w:color w:val="red"/>
          <w:b w:val="1"/>
          <w:bCs w:val="1"/>
        </w:rPr>
        <w:t xml:space="preserve">ОТРАСЛЬ: СТРОИТЕЛЬСТВО / АРХИТЕКТУРА </w:t>
      </w:r>
    </w:p>
    <w:p>
      <w:pPr>
        <w:ind w:left="113.47199999999999" w:right="113.47199999999999" w:firstLine="0" w:hanging="0"/>
        <w:spacing w:before="120" w:after="120"/>
      </w:pPr>
      <w:r>
        <w:rPr>
          <w:b w:val="1"/>
          <w:bCs w:val="1"/>
        </w:rPr>
        <w:t xml:space="preserve">Процедура закупки № 2026-1360473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работ, поставки оборудования и подготовки объекта к приемке в эксплуатацию на объекте: «Многоквартирный жилой дом позиция №3 со встроенными помещениями на 1-м этаже в составе группы жилых домов по ул. Николаева»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Кобринского района"
</w:t>
            </w:r>
            <w:br/>
            <w:r>
              <w:rPr/>
              <w:t xml:space="preserve">Республика Беларусь, Брестская область, 225306, г. Кобрин, ул. Матросова, д.13
</w:t>
            </w:r>
            <w:br/>
            <w:r>
              <w:rPr/>
              <w:t xml:space="preserve">291290922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Шинюк Владислав Евгеньевич, +375164236264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08.08.2026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конкурсных документов</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работ, поставки оборудования и подготовки объекта к приемке в эксплуатацию на объекте: «Многоквартирный жилой дом позиция №3 со встроенными помещениями на 1-м этаже в составе группы жилых домов по ул. Николаева»</w:t>
            </w:r>
          </w:p>
        </w:tc>
        <w:tc>
          <w:tcPr>
            <w:tcW w:w="5100" w:type="dxa"/>
            <w:shd w:val="clear" w:fill="fdf5e8"/>
            <w:noWrap/>
          </w:tcPr>
          <w:p>
            <w:pPr>
              <w:ind w:left="113.47199999999999" w:right="113.47199999999999" w:firstLine="0" w:hanging="0"/>
              <w:spacing w:before="120" w:after="120"/>
            </w:pPr>
            <w:r>
              <w:rPr/>
              <w:t xml:space="preserve">1 штук,</w:t>
            </w:r>
            <w:br/>
            <w:r>
              <w:rPr/>
              <w:t xml:space="preserve">21,659,680.00 BYN</w:t>
            </w:r>
          </w:p>
        </w:tc>
        <w:tc>
          <w:tcPr>
            <w:tcW w:w="5950" w:type="dxa"/>
            <w:shd w:val="clear" w:fill="fdf5e8"/>
            <w:noWrap/>
          </w:tcPr>
          <w:p>
            <w:pPr>
              <w:ind w:left="113.47199999999999" w:right="113.47199999999999" w:firstLine="0" w:hanging="0"/>
              <w:spacing w:before="120" w:after="120"/>
            </w:pPr>
            <w:r>
              <w:rPr/>
              <w:t xml:space="preserve">Рассмотрение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20.10.2027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225306, г. Кобрин, ул. Матросова, д.13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2026-1360542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Строительство (выполнение строительных, специальных, монтажных, пусконаладочных работ) с обеспечением материальными ресурсами объекта строительства: «Возведение энергосберегающей теплицы с системой интеллектуального управления процессом фотосинтеза растений на земельном участке с кадастровым номером 121200000001000038, расположенном по адресу: Брестская обл., Брестский р-н, Тельминский с/с, 21»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Научно-исследовательское республиканское унитарное предприятие по строительству "ИНСТИТУТ БЕЛНИИС"
</w:t>
            </w:r>
            <w:br/>
            <w:r>
              <w:rPr/>
              <w:t xml:space="preserve">Республика Беларусь, г. Минск,  220076, ул. Ф. Скорины, 15 "Б"
</w:t>
            </w:r>
            <w:br/>
            <w:r>
              <w:rPr/>
              <w:t xml:space="preserve">  100230600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Скрипкин Дмитрий Николаевич +375(29)828-97-86 (руководитель проекта).</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«Тепличный комбинат «Берестье», Республика Беларусь, 224704, Брестская область, Брестский район, д. Тельмы-1, ул. Зеленая, 1/1. УНП 200224483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Дмитрий Александрович Гурда +375(25)704-81-97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Класс сложности – К-3 (СН 3.02.07-2020).</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Документация о закупке предоставляется всем участникам безвозмездно не позднее одного рабочего дня после получения организатором заявки (письменного обращения) от участника. Заявка должна быть оформлена на бланке предприятия участника с указанием предмета закупки и адреса электронной почты участника. Заявки принимаются на адрес электронной почты: belniisbrest@mail.ru.</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В соответствии с документацией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Строительство (выполнение строительных, специальных, монтажных, пусконаладочных работ) с обеспечением материальными ресурсами объекта строительства: «Возведение энергосберегающей теплицы с системой интеллектуального управления процессом фотосинтеза растений на земельном участке с кадастровым номером 121200000001000038, расположенном по адресу: Брестская обл., Брестский р-н, Тельминский с/с, 21».</w:t>
            </w:r>
          </w:p>
        </w:tc>
        <w:tc>
          <w:tcPr>
            <w:tcW w:w="5100" w:type="dxa"/>
            <w:shd w:val="clear" w:fill="fdf5e8"/>
            <w:noWrap/>
          </w:tcPr>
          <w:p>
            <w:pPr>
              <w:ind w:left="113.47199999999999" w:right="113.47199999999999" w:firstLine="0" w:hanging="0"/>
              <w:spacing w:before="120" w:after="120"/>
            </w:pPr>
            <w:r>
              <w:rPr/>
              <w:t xml:space="preserve">1 ед.,</w:t>
            </w:r>
            <w:br/>
            <w:r>
              <w:rPr/>
              <w:t xml:space="preserve">37,194,088.00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18.08.2026 по 17.02.2027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 Брестский р-н, Тельминский с/с, 21.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2026-1361242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LANG_tenderType_Marketing</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(подрядной) организации для выполнения комплекса строительно-монтажных работ по строительству объекта: «Возведение многоквартирного жилого дома «Северный-43» в г. Вилейка», включая пуско-наладочные работы, иные специальные работы, а также закупку, поставку и монтаж оборудования на объект, закупку, поставку и монтаж монтируемой мебели и монтируемой бытовой техники»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Вилейского района"
</w:t>
            </w:r>
            <w:br/>
            <w:r>
              <w:rPr/>
              <w:t xml:space="preserve">Республика Беларусь, Минская область, 222417, г. Вилейка, ул. Водопьянова, 30
</w:t>
            </w:r>
            <w:br/>
            <w:r>
              <w:rPr/>
              <w:t xml:space="preserve">600010557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Специалист по организации закупок Ильич Полина Викторовна, 8(01771)35251, 
</w:t>
            </w:r>
            <w:br/>
            <w:r>
              <w:rPr/>
              <w:t xml:space="preserve">по вопросам, связанным со сметой – инженер по сметной работе Терех Ольга Евгеньевна, 8(01771)39956; uks@viluks.by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Нарочно либо по почте: 222417, Минская область, г. Вилейка, ул. Водопьянова, 30, до 17:00 часов 11.08.2026, в конверте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заданием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(подрядной) организации для выполнения комплекса строительно-монтажных работ по строительству объекта: «Возведение многоквартирного жилого дома «Северный-43» в г. Вилейка», включая пуско-наладочные работы, иные специальные работы, а также закупку, поставку и монтаж оборудования на объект, закупку, поставку и монтаж монтируемой мебели и монтируемой бытовой техники»</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3,621,721.00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13.02.2027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Минская область, г. Вилейка, ул. Доброй Воли, 9 (по месту нахождения объекта)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2026-1361365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LANG_tenderType_Marketing</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Капитальное строительство</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пусконаладочных работ при строительстве объектов «Возведение комплекса непрерывного производства хлората натрия и перекиси водорода по проспекту Шмидта, 45 в г.Могилеве» (Этап работ №5)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область, 212026, г.Могилев, ул.А.Пысина, д.12А
</w:t>
            </w:r>
            <w:br/>
            <w:r>
              <w:rPr/>
              <w:t xml:space="preserve">790028661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Устинович Татьяна Александровна, +375296138999</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Определен договором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"Могилевхимволокно"
</w:t>
            </w:r>
            <w:br/>
            <w:r>
              <w:rPr/>
              <w:t xml:space="preserve">Республика Беларусь, Могилевская область, Могилев, г. Могилев-35, 212035
</w:t>
            </w:r>
            <w:br/>
            <w:r>
              <w:rPr/>
              <w:t xml:space="preserve">700117487</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Жолобов Денис Анатольевич т. 8 (0222) 76-40-60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Участники разрабатывают предложения, соответствующие условиям документации о закупке и не позднее установленного срока, направляют предложение на бумажном носителе, в запечатанном конверте (один конверт с оригиналом и один конверт с копией). Все листы предложения должны быть пронумерованы, прошиты и опечатаны с указанием количества листов. Каждый документ (оригинал или копия), кроме нотариально заверенного, должен быть подписан руководителем участника или уполномоченным им лицом, по адресу:212026 г. Могилев, ул. Алексея Пысина, 12А </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пусконаладочных работ при строительстве объектов «Возведение комплекса непрерывного производства хлората натрия и перекиси водорода по проспекту Шмидта, 45 в г.Могилеве» (Этап работ №5)</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9,523,659.90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по проспекту Шмидта, 45 в г.Могилеве,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bl>
    <w:p/>
    <w:p>
      <w:pPr>
        <w:ind w:left="113.47199999999999" w:right="113.47199999999999" w:firstLine="0" w:hanging="0"/>
        <w:spacing w:before="120" w:after="120"/>
      </w:pPr>
      <w:r>
        <w:rPr>
          <w:b w:val="1"/>
          <w:bCs w:val="1"/>
        </w:rPr>
        <w:t xml:space="preserve">Процедура закупки № 2026-1362297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Прочие строительные материалы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комплекса работ по монтажу технологических трубопроводов и металлоконструкций, комплекса общестроительных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Строительное коммунальное унитарное предприятие "Трест Минскпромстрой"
</w:t>
            </w:r>
            <w:br/>
            <w:r>
              <w:rPr/>
              <w:t xml:space="preserve">Республика Беларусь, г. Минск, 220102, г. Минск, пр-т Партизанский, д.144, каб.27
</w:t>
            </w:r>
            <w:br/>
            <w:r>
              <w:rPr/>
              <w:t xml:space="preserve">193913288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Начальник производственно-технического отдела филиала "СУ №25 государственного предприятия "Трест Минскпромстрой"
</w:t>
            </w:r>
            <w:br/>
            <w:r>
              <w:rPr/>
              <w:t xml:space="preserve">Малько Иван Анатольевич, телефон +375 (29) 387 59 88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комплекса работ по монтажу технологических трубопроводов и металлоконструкций, комплекса общестроительных работ на объекте "Строительство агрегата производства нитрата аммония мощностью 1500 тонн в сутки. II очередь строительства - основной период строительства"</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6,708,471.36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30.08.2027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"Строительство агрегата производства нитрата аммония мощностью 1500 тонн в сутки. II очередь строительства - основной период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41.00.20.100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2026-1357530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Переговоры</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Прочие строительные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работ на объекте «Возведение здания многоквартирного жилого дома №6 в г. Хойники,  Гомельская область» (Дом и инженерные сети)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"Мозырский домостроительный комбинат"
</w:t>
            </w:r>
            <w:br/>
            <w:r>
              <w:rPr/>
              <w:t xml:space="preserve">Республика Беларусь, Гомельская обл., г. Мозырь, 247760, Лельчицкое шоссе, 15
</w:t>
            </w:r>
            <w:br/>
            <w:r>
              <w:rPr/>
              <w:t xml:space="preserve">+375236248845
</w:t>
            </w:r>
            <w:br/>
            <w:r>
              <w:rPr/>
              <w:t xml:space="preserve"> mozdsk@mail.ru</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Уткин Андрей Николаевич, тел: +375 23 464 54 76, факс: +375234645476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22.07.2026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без проведения</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документацией для переговоров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работ на объекте «Возведение здания многоквартирного жилого дома №6 в г. Хойники,  Гомельская область» (Дом и инженерные сети), Лифты</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329,214.08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Хойники пл.Танкистов.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43.29.19</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работ на объекте «Возведение здания многоквартирного жилого дома №6 в г. Хойники, Гомельская область» (Дом и инженерные сети), Газоснабжение</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183,400.79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Хойники пл.Танкистов.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43.22.20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для выполнения работ на объекте «Возведение здания многоквартирного жилого дома №6 в г. Хойники,  Гомельская область» (Дом и инженерные сети), Внутриплощадочная инженерная инфраструктура, Внутриквартирные работы,  Общестроительные работы</w:t>
            </w:r>
          </w:p>
        </w:tc>
        <w:tc>
          <w:tcPr>
            <w:tcW w:w="5100" w:type="dxa"/>
            <w:shd w:val="clear" w:fill="fdf5e8"/>
            <w:noWrap/>
          </w:tcPr>
          <w:p>
            <w:pPr>
              <w:ind w:left="113.47199999999999" w:right="113.47199999999999" w:firstLine="0" w:hanging="0"/>
              <w:spacing w:before="120" w:after="120"/>
            </w:pPr>
            <w:r>
              <w:rPr/>
              <w:t xml:space="preserve">1 объект(а,ов),</w:t>
            </w:r>
            <w:br/>
            <w:r>
              <w:rPr/>
              <w:t xml:space="preserve">3,432,378.79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г. Хойники пл.Танкистов.</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Иные источники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w:t>
            </w:r>
          </w:p>
        </w:tc>
      </w:tr>
    </w:tbl>
    <w:p/>
    <w:p>
      <w:pPr>
        <w:ind w:left="113.47199999999999" w:right="113.47199999999999" w:firstLine="0" w:hanging="0"/>
        <w:spacing w:before="120" w:after="120"/>
      </w:pPr>
      <w:r>
        <w:rPr>
          <w:b w:val="1"/>
          <w:bCs w:val="1"/>
        </w:rPr>
        <w:t xml:space="preserve">Процедура закупки № 2026-1360519</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исполнителя  на выполнение футеровочных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"Гомельтехмонтаж"
</w:t>
            </w:r>
            <w:br/>
            <w:r>
              <w:rPr/>
              <w:t xml:space="preserve">Республика Беларусь, Гомельская область, 246003, г. Гомель, ул. Чехова, д. 7
</w:t>
            </w:r>
            <w:br/>
            <w:r>
              <w:rPr/>
              <w:t xml:space="preserve">400010832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Агапов Денис Михайлович, +375291124304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исполнителя  на выполнение футеровочных работ на  объекте:  «Реконструкция СКЦ-2 с увеличением мощности до 1 млн. тонн моногидрата H2SO4 в год по ул. Химзаводская, 5, г. Гомель.  1-я очередь строительства»           </w:t>
            </w:r>
          </w:p>
        </w:tc>
        <w:tc>
          <w:tcPr>
            <w:tcW w:w="5100" w:type="dxa"/>
            <w:shd w:val="clear" w:fill="fdf5e8"/>
            <w:noWrap/>
          </w:tcPr>
          <w:p>
            <w:pPr>
              <w:ind w:left="113.47199999999999" w:right="113.47199999999999" w:firstLine="0" w:hanging="0"/>
              <w:spacing w:before="120" w:after="120"/>
            </w:pPr>
            <w:r>
              <w:rPr/>
              <w:t xml:space="preserve">1 штук,</w:t>
            </w:r>
            <w:br/>
            <w:r>
              <w:rPr/>
              <w:t xml:space="preserve">4,653,737.35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246003, г. Гомель, ул. Чехова, д.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43.29.11.910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2026-1362120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Ремонт / реконструкция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строительно-монтажных работ и поставка оборудования на объекте «Реконструкция зданий банно-прачечного комбината под физкультурно-оздоровительный комплекс в г.п. Шарковщина»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строительное предприятие "Шарковщинская передвижная механизированная колонна-68"
</w:t>
            </w:r>
            <w:br/>
            <w:r>
              <w:rPr/>
              <w:t xml:space="preserve">Республика Беларусь, Витебская область, 211921, г.п. Шарковщина, ул. Рабочая, 1
</w:t>
            </w:r>
            <w:br/>
            <w:r>
              <w:rPr/>
              <w:t xml:space="preserve">300033719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Огородничук Максим Борисович, +375215461778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17.08.2026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требованиям, установленных пунктом 11 Положения о порядке осуществления  закупок (товаров, работ, услуг) за счет собственных средств, утв. Проставлением СМ Республики Беларусь от 07.04.2026 № 168.
-Ценовое предложение;
-Расчет цены подрядчика;
-график производства работ при выполнении работ больше месяца;
-график платежей на строительно-монтажные работы при выполнении работ больше месяца;
-график поставки оборудования при наличии такой поставки;
-Справка о соответствии участника требованиям с приложением:
- свидетельство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
- Аттестатов соответствия;
- Документы о деловой репутации участника и наличие опыта: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Проектная документация находится в приложении</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и поставка оборудования на объекте «Реконструкция зданий банно-прачечного комбината под физкультурно-оздоровительный комплекс в г.п. Шарковщина»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7,766,094.73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05.10.2026 по 31.05.2027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211921, г.п. Шарковщина, ул. Рабочая, 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41.00.40.800</w:t>
            </w:r>
          </w:p>
        </w:tc>
      </w:tr>
    </w:tbl>
    <w:p/>
    <w:p>
      <w:pPr>
        <w:ind w:left="113.47199999999999" w:right="113.47199999999999" w:firstLine="0" w:hanging="0"/>
        <w:spacing w:before="120" w:after="120"/>
      </w:pPr>
      <w:r>
        <w:rPr>
          <w:b w:val="1"/>
          <w:bCs w:val="1"/>
        </w:rPr>
        <w:t xml:space="preserve">Процедура закупки № 2026-1359906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(генподрядной) организации для выполнения строительно-монтажных и пусконаладочных работ с поставкой оборудования для объекта:   «Возведение многоквартирного жилого дома по ул. Голубева в  г. Смолевичи»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Смолевичского района"
</w:t>
            </w:r>
            <w:br/>
            <w:r>
              <w:rPr/>
              <w:t xml:space="preserve">Республика Беларусь, Минская область, 222201, г. Смолевичи, ул. Советская, д.147, корп.3
</w:t>
            </w:r>
            <w:br/>
            <w:r>
              <w:rPr/>
              <w:t xml:space="preserve">600045794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главный инженер - Шиманович Игорь Аркадьевич +375177627703, info@smoluks.by
</w:t>
            </w:r>
            <w:br/>
            <w:r>
              <w:rPr/>
              <w:t xml:space="preserve">вед.инженер по сметной работе-Ломоносова Людмила Петровна +375177627709, pto@smoluks.by
</w:t>
            </w:r>
            <w:br/>
            <w:r>
              <w:rPr/>
              <w:t xml:space="preserve">вед. специалист по организации закупок - Вербицкая Анастасия Юрьевна +375177627712  yur@smoluks.by
</w:t>
            </w:r>
            <w:b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31.07.2026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09.08.2026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Строительно-монтажные и пусконаладочные работы с поставкой оборудования для объекта:  «Возведение многоквартирного жилого дома по ул. Голубева в  г. Смолевичи» </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3,814,325.02 BYN</w:t>
            </w:r>
          </w:p>
        </w:tc>
        <w:tc>
          <w:tcPr>
            <w:tcW w:w="5950" w:type="dxa"/>
            <w:shd w:val="clear" w:fill="fdf5e8"/>
            <w:noWrap/>
          </w:tcPr>
          <w:p>
            <w:pPr>
              <w:ind w:left="113.47199999999999" w:right="113.47199999999999" w:firstLine="0" w:hanging="0"/>
              <w:spacing w:before="120" w:after="120"/>
            </w:pPr>
            <w:r>
              <w:rPr/>
              <w:t xml:space="preserve">Рассмотрение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31.12.2026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222201, г. Смолевичи, ул. Советская, д.147, корп.3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2026-1360395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комплекса работ по монтажу технологических трубопроводов и металлоконструкций, комплекса общестроительных работ на объекте «Строительство агрегата производства нитрата аммония мощностью 1500 тонн в сутки. II очередь строительства- основной период строительства»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Строительное коммунальное унитарное предприятие "Трест Минскпромстрой"
</w:t>
            </w:r>
            <w:br/>
            <w:r>
              <w:rPr/>
              <w:t xml:space="preserve">Республика Беларусь, г. Минск, 220102, г. Минск, пр-т Партизанский, д.144, каб.27
</w:t>
            </w:r>
            <w:br/>
            <w:r>
              <w:rPr/>
              <w:t xml:space="preserve">193913288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Шкуратова Вероника Владимировна, +375273207772
</w:t>
            </w:r>
            <w:br/>
            <w:r>
              <w:rPr/>
              <w:t xml:space="preserve">Жданович Михаил Витольдович, тел: +375 17 396 95 83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03.08.2026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комплекса работ по монтажу технологических трубопроводов и металлоконструкций, комплекса общестроительных работ на объекте «Строительство агрегата производства нитрата аммония мощностью 1500 тонн в сутки. II очередь строительства- основной период строительства» </w:t>
            </w:r>
          </w:p>
        </w:tc>
        <w:tc>
          <w:tcPr>
            <w:tcW w:w="5100" w:type="dxa"/>
            <w:shd w:val="clear" w:fill="fdf5e8"/>
            <w:noWrap/>
          </w:tcPr>
          <w:p>
            <w:pPr>
              <w:ind w:left="113.47199999999999" w:right="113.47199999999999" w:firstLine="0" w:hanging="0"/>
              <w:spacing w:before="120" w:after="120"/>
            </w:pPr>
            <w:r>
              <w:rPr/>
              <w:t xml:space="preserve">0 ,</w:t>
            </w:r>
            <w:br/>
            <w:r>
              <w:rPr/>
              <w:t xml:space="preserve">6,708,471.36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12.08.2026 по 30.08.2027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г.Гродно,прокспект Космонавтов, д.100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42.21.11.000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2026-1360706</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для выполнения комплекса строительно-монтажных работ на объекте: Проект застройки микрорайона «Северный-2.» Микрорайон «Анисимовичи-1». Многоквартирный жилой дом позиция №34 по генплану».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производственно-строительное предприятие "Брестжилстрой"
</w:t>
            </w:r>
            <w:br/>
            <w:r>
              <w:rPr/>
              <w:t xml:space="preserve">Республика Беларусь, Брестская область, 224028, г. Брест, ул. Гоздецкого, 11
</w:t>
            </w:r>
            <w:br/>
            <w:r>
              <w:rPr/>
              <w:t xml:space="preserve">200274520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Яромский Артур Игоревич, 80162406392</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Проект застройки микрорайона «Северный-2.» Микрорайон «Анисимовичи-1». Многоквартирный жилой дом позиция №34 по генплану».(сантехнические работы)</w:t>
            </w:r>
          </w:p>
        </w:tc>
        <w:tc>
          <w:tcPr>
            <w:tcW w:w="5100" w:type="dxa"/>
            <w:shd w:val="clear" w:fill="fdf5e8"/>
            <w:noWrap/>
          </w:tcPr>
          <w:p>
            <w:pPr>
              <w:ind w:left="113.47199999999999" w:right="113.47199999999999" w:firstLine="0" w:hanging="0"/>
              <w:spacing w:before="120" w:after="120"/>
            </w:pPr>
            <w:r>
              <w:rPr/>
              <w:t xml:space="preserve">1 штук,</w:t>
            </w:r>
            <w:br/>
            <w:r>
              <w:rPr/>
              <w:t xml:space="preserve">1,394,827.18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01.11.2026 по 15.12.2026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224028, г. Брест, ул. Гоздецкого,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Проект застройки микрорайона «Северный-2.» Микрорайон «Анисимовичи-1». Многоквартирный жилой дом позиция №34 по генплану».(отделочные работы).</w:t>
            </w:r>
          </w:p>
        </w:tc>
        <w:tc>
          <w:tcPr>
            <w:tcW w:w="5100" w:type="dxa"/>
            <w:shd w:val="clear" w:fill="fdf5e8"/>
            <w:noWrap/>
          </w:tcPr>
          <w:p>
            <w:pPr>
              <w:ind w:left="113.47199999999999" w:right="113.47199999999999" w:firstLine="0" w:hanging="0"/>
              <w:spacing w:before="120" w:after="120"/>
            </w:pPr>
            <w:r>
              <w:rPr/>
              <w:t xml:space="preserve">1 штук,</w:t>
            </w:r>
            <w:br/>
            <w:r>
              <w:rPr/>
              <w:t xml:space="preserve">1,560,803.75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15.11.2026 по 20.12.2026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224028, г. Брест, ул. Гоздецкого, 11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2026-1360860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всего комплекса работ на объекте: «Строительство котельной с установкой котлов на МВТ и природном газе в д.Углы Борисовского района» 1 очередь строительства с полнокомплектной поставкой материалов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"СТРОИТЕЛЬНЫЙ ТРЕСТ № 21"
</w:t>
            </w:r>
            <w:br/>
            <w:r>
              <w:rPr/>
              <w:t xml:space="preserve">Республика Беларусь, Минская область, 222518, г. Борисов, ул. Демина, д.14, п. 101-308
</w:t>
            </w:r>
            <w:br/>
            <w:r>
              <w:rPr/>
              <w:t xml:space="preserve">600126616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Якуш Яна Александровна, +375177733307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w:t>
            </w:r>
            <w:br/>
            <w:r>
              <w:rPr/>
              <w:t xml:space="preserve">всего комплекса работ на объекте: «Строительство котельной с установкой котлов на МВТ и природном газе в д.Углы Борисовского района» 1 очередь строительства с полнокомплектной поставкой материалов</w:t>
            </w:r>
            <w:br/>
            <w:r>
              <w:rPr/>
              <w:t xml:space="preserve"/>
            </w:r>
          </w:p>
        </w:tc>
        <w:tc>
          <w:tcPr>
            <w:tcW w:w="5100" w:type="dxa"/>
            <w:shd w:val="clear" w:fill="fdf5e8"/>
            <w:noWrap/>
          </w:tcPr>
          <w:p>
            <w:pPr>
              <w:ind w:left="113.47199999999999" w:right="113.47199999999999" w:firstLine="0" w:hanging="0"/>
              <w:spacing w:before="120" w:after="120"/>
            </w:pPr>
            <w:r>
              <w:rPr/>
              <w:t xml:space="preserve">1 штук,</w:t>
            </w:r>
            <w:br/>
            <w:r>
              <w:rPr/>
              <w:t xml:space="preserve">2,993,626.47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14.08.2026 по 06.02.2027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222518, г. Борисов, ул. Демина, д.14, п. 101-308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2026-1360923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и пусконаладочных работ и оказание услуг по объекту «Строительство группы многоэтажных жилых домов №4,5 по г/п, жилого дома со встроенными помещениями общественного назначения №11 по ул. Р. Люксембург и многоуровневой автостоянки». Жилой дом №4 по генплану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унитарное дочернее предприятие "Управление капитального строительства Запад"
</w:t>
            </w:r>
            <w:br/>
            <w:r>
              <w:rPr/>
              <w:t xml:space="preserve">Республика Беларусь, г. Минск, 220025, г. Минск, ул. С. Есенина, 4-107
</w:t>
            </w:r>
            <w:br/>
            <w:r>
              <w:rPr/>
              <w:t xml:space="preserve">192400611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Провальская Юлия Александровна, 80172341657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и пусконаладочных работ и оказание услуг по объекту «Строительство группы многоэтажных жилых домов №4,5 по г/п, жилого дома со встроенными помещениями общественного назначения №11 по ул. Р. Люксембург и многоуровневой автостоянки».  Жилой дом №4 по генплану</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19,948,725.82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19.08.2026 по 18.10.2027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Минск, Московский район, объект строительства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2026-1360951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общестроительных работ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"Гомельтехмонтаж"
</w:t>
            </w:r>
            <w:br/>
            <w:r>
              <w:rPr/>
              <w:t xml:space="preserve">Республика Беларусь, Гомельская область, 246003, г. Гомель, ул. Чехова, д. 7
</w:t>
            </w:r>
            <w:br/>
            <w:r>
              <w:rPr/>
              <w:t xml:space="preserve">400010832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Агапов Денис Михайлович, +375291124304</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ЛОТ №1 – Общестроительные работы ПТ.КЖ, ТК.КЖ, МДО КЖ</w:t>
            </w:r>
          </w:p>
        </w:tc>
        <w:tc>
          <w:tcPr>
            <w:tcW w:w="5100" w:type="dxa"/>
            <w:shd w:val="clear" w:fill="fdf5e8"/>
            <w:noWrap/>
          </w:tcPr>
          <w:p>
            <w:pPr>
              <w:ind w:left="113.47199999999999" w:right="113.47199999999999" w:firstLine="0" w:hanging="0"/>
              <w:spacing w:before="120" w:after="120"/>
            </w:pPr>
            <w:r>
              <w:rPr/>
              <w:t xml:space="preserve">1 штук,</w:t>
            </w:r>
            <w:br/>
            <w:r>
              <w:rPr/>
              <w:t xml:space="preserve">1,832,046.07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25.08.2026 по 31.03.2029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246003, г. Гомель, ул. Чехова, д.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41.00.20.100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ЛОТ №2 - Общестроительные работы тит. 21/2-7 ЭМ.КЖ МДО1.КЖ, КЖ;</w:t>
            </w:r>
          </w:p>
        </w:tc>
        <w:tc>
          <w:tcPr>
            <w:tcW w:w="5100" w:type="dxa"/>
            <w:shd w:val="clear" w:fill="fdf5e8"/>
            <w:noWrap/>
          </w:tcPr>
          <w:p>
            <w:pPr>
              <w:ind w:left="113.47199999999999" w:right="113.47199999999999" w:firstLine="0" w:hanging="0"/>
              <w:spacing w:before="120" w:after="120"/>
            </w:pPr>
            <w:r>
              <w:rPr/>
              <w:t xml:space="preserve">1 штук,</w:t>
            </w:r>
            <w:br/>
            <w:r>
              <w:rPr/>
              <w:t xml:space="preserve">3,646,213.58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25.08.2026 по 31.01.2029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246003, г. Гомель, ул. Чехова, д.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41.00.20.100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ЛОТ №3 - Общестроительные работы помещения пусковых устройств, здание КИА часть АР и КЖ;</w:t>
            </w:r>
          </w:p>
        </w:tc>
        <w:tc>
          <w:tcPr>
            <w:tcW w:w="5100" w:type="dxa"/>
            <w:shd w:val="clear" w:fill="fdf5e8"/>
            <w:noWrap/>
          </w:tcPr>
          <w:p>
            <w:pPr>
              <w:ind w:left="113.47199999999999" w:right="113.47199999999999" w:firstLine="0" w:hanging="0"/>
              <w:spacing w:before="120" w:after="120"/>
            </w:pPr>
            <w:r>
              <w:rPr/>
              <w:t xml:space="preserve">1 штук,</w:t>
            </w:r>
            <w:br/>
            <w:r>
              <w:rPr/>
              <w:t xml:space="preserve">449,504.31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25.08.2026 по 31.01.2029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Гомельская область, 246003, г. Гомель, ул. Чехова, д. 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41.00.20.100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2026-1361424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организациина выполнение комплекса строительно-монтажных работ на объекте: «Реконструкция здания нежилого под здание административное, расположенного по адресу: г. Бобруйск, ул. Пролетарская, 28»</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"Могилевтехмонтаж"
</w:t>
            </w:r>
            <w:br/>
            <w:r>
              <w:rPr/>
              <w:t xml:space="preserve">Республика Беларусь, Могилевская область, 212003, г. Могилёв, ул. Космонавтов, 51
</w:t>
            </w:r>
            <w:br/>
            <w:r>
              <w:rPr/>
              <w:t xml:space="preserve">700015210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Дудкова Светлана Васильевна, +375447121746</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"Могилевтехмонтаж"
</w:t>
            </w:r>
            <w:br/>
            <w:r>
              <w:rPr/>
              <w:t xml:space="preserve">Республика Беларусь, Могилевская область, г. Могилёв, ул. Космонавтов, 51, 212003
</w:t>
            </w:r>
            <w:br/>
            <w:r>
              <w:rPr/>
              <w:t xml:space="preserve">700015210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проведения закупки Дудкова Светлана Васильевна +375447121746
</w:t>
            </w:r>
            <w:br/>
            <w:r>
              <w:rPr/>
              <w:t xml:space="preserve">по вопросам предмета закупки Жуков Павел Викторович 8-0222-76-53-50</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субподрядной организации на выполнение комплекса строительно-монтажных работ на объекте: «Реконструкция здания нежилого под здание административное, расположенного по адресу: г. Бобруйск, ул. Пролетарская, 28»</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5,863,485.10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05.04.2027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Бобруйск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2026-1361460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генподрядной организации для выполнения строительно-монтажных работ с пусконаладочными работами по объекту: «Строительство молочно-товарной фермы на 1500 дойных коров дойного стада при аг. Дворище Дзержинского района Минской области. II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районное унитарное предприятие "Агрокомбинат "Ждановичи"
</w:t>
            </w:r>
            <w:br/>
            <w:r>
              <w:rPr/>
              <w:t xml:space="preserve">Республика Беларусь, Минская область, 223021, аг. Озерцо, ул. Центральная, 29
</w:t>
            </w:r>
            <w:br/>
            <w:r>
              <w:rPr/>
              <w:t xml:space="preserve">600049705</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Костенко Любовь Ильинична, +375296698191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11.08.2026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Документации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для выполнения строительно-монтажных работ с пусконаладочными работами по объекту: «Строительство молочно-товарной фермы на 1500 дойных коров дойного стада при аг. Дворище Дзержинского района Минской области. II очередь».</w:t>
            </w:r>
          </w:p>
        </w:tc>
        <w:tc>
          <w:tcPr>
            <w:tcW w:w="5100" w:type="dxa"/>
            <w:shd w:val="clear" w:fill="fdf5e8"/>
            <w:noWrap/>
          </w:tcPr>
          <w:p>
            <w:pPr>
              <w:ind w:left="113.47199999999999" w:right="113.47199999999999" w:firstLine="0" w:hanging="0"/>
              <w:spacing w:before="120" w:after="120"/>
            </w:pPr>
            <w:r>
              <w:rPr/>
              <w:t xml:space="preserve">1 условная единица,</w:t>
            </w:r>
            <w:br/>
            <w:r>
              <w:rPr/>
              <w:t xml:space="preserve">27,165,776.00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23.08.2027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223021, аг. Озерцо, ул. Центральная, 29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2026-1361517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закупка по выбору подрядной организации для выполнение строительно-монтажных работ (включая поставку оборудования) на объекте:  «Модернизация помещения, расположенного по адресу: г. Минск, ул. Интернациональная, д. 38, пом. 13»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"Горизонт возможностей"
</w:t>
            </w:r>
            <w:br/>
            <w:r>
              <w:rPr/>
              <w:t xml:space="preserve">Республика Беларусь, г. Минск, 220030, г. Минск, ул. Интернациональная, д. 38, пом. 13
</w:t>
            </w:r>
            <w:br/>
            <w:r>
              <w:rPr/>
              <w:t xml:space="preserve">193948959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Пашкевич Елена Станиславовна, +375296436621</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16.08.2026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на закупку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на закупку</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для выполнение строительно-монтажных работ (включая поставку оборудования) на объекте:</w:t>
            </w:r>
            <w:br/>
            <w:r>
              <w:rPr/>
              <w:t xml:space="preserve">«Модернизация помещения, расположенного по адресу: г. Минск, ул. Интернациональная, д. 38, пом. 13»</w:t>
            </w:r>
            <w:br/>
            <w:r>
              <w:rPr/>
              <w:t xml:space="preserve"/>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3,698,577.05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220030, г. Минск, ул. Интернациональная, д. 38, пом. 13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43.39.19.100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2026-1361652</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(генподрядной) организации на выполнение строительно-монтажных работ,  пусконаладочных работ с поставкой материальных ресурсов и оборудования (далее – работы) и оказания услуг по выполнению мероприятий по обращению с отходами, подлежащими хранению, использованию, обезвреживанию, захоронению, в том числе использованию в качестве изолирующего слоя на объектах захоронения отходов ( погрузка, транспортировка, разгрузка), согласно проектной документации на объекте: «Возведение группы многоквартирных жилых домов с инженерной и транспортной инфраструктурой в микрорайоне «Печи», г. Борисов». Жилой дом (по генплану №1) с инженерной и транспортной инфраструктурой. 2 очередь</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Борисовского района"
</w:t>
            </w:r>
            <w:br/>
            <w:r>
              <w:rPr/>
              <w:t xml:space="preserve">Республика Беларусь, Минская область, 222518, г. Борисов, ул.Чапаева, 49А
</w:t>
            </w:r>
            <w:br/>
            <w:r>
              <w:rPr/>
              <w:t xml:space="preserve">600195916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Войтко Анастасия Владиславовна, 80177792266</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приложенной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приложенной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(генподрядной) организации на выполнение строительно-монтажных работ,  пусконаладочных работ с поставкой материальных ресурсов и оборудования (далее – работы) и оказания услуг по выполнению мероприятий по обращению с отходами, подлежащими хранению, использованию, обезвреживанию, захоронению, в том числе использованию в качестве изолирующего слоя на объектах захоронения отходов ( погрузка, транспортировка, разгрузка), согласно проектной документации на объекте: «Возведение группы многоквартирных жилых домов с инженерной и транспортной инфраструктурой в микрорайоне «Печи», г. Борисов». Жилой дом (по генплану №1) с инженерной и транспортной инфраструктурой. 2 очередь</w:t>
            </w:r>
          </w:p>
        </w:tc>
        <w:tc>
          <w:tcPr>
            <w:tcW w:w="5100" w:type="dxa"/>
            <w:shd w:val="clear" w:fill="fdf5e8"/>
            <w:noWrap/>
          </w:tcPr>
          <w:p>
            <w:pPr>
              <w:ind w:left="113.47199999999999" w:right="113.47199999999999" w:firstLine="0" w:hanging="0"/>
              <w:spacing w:before="120" w:after="120"/>
            </w:pPr>
            <w:r>
              <w:rPr/>
              <w:t xml:space="preserve">1 штук,</w:t>
            </w:r>
            <w:br/>
            <w:r>
              <w:rPr/>
              <w:t xml:space="preserve">20,700,799.28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07.09.2026 по 06.08.2027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г. Борисов, микрорайон "Печи"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2026-1361700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на выполнение строительно-монтажных работ по объекту: «Возведение гаражей и специальных складских помещений в районе д. Малиновка Минского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Коммунальное дочернее унитарное предприятие "Управление капитального строительства Минского района"
</w:t>
            </w:r>
            <w:br/>
            <w:r>
              <w:rPr/>
              <w:t xml:space="preserve">Республика Беларусь, Минская область, 223028, д. Ждановичи, ул. Парковая, 4-10
</w:t>
            </w:r>
            <w:br/>
            <w:r>
              <w:rPr/>
              <w:t xml:space="preserve">600215044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Турасова Виктория Сергеевна, +375173579206</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Государственное учреждение "МИНСКАЯ РАЙОННАЯ ВЕТЕРИНАРНАЯ СТАНЦИЯ"
</w:t>
            </w:r>
            <w:br/>
            <w:r>
              <w:rPr/>
              <w:t xml:space="preserve">Республика Беларусь, Минская область, Минский район, д. Малиновка, ул.Центральная, д.1, 223049
</w:t>
            </w:r>
            <w:br/>
            <w:r>
              <w:rPr/>
              <w:t xml:space="preserve">600248781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13.08.2026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 к процедуре закупки.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 объекту: «Возведение гаражей и специальных складских помещений в районе д.Малиновка Минского района»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5,151,792.00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28.02.2027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Минская область, Минский район, Щомыслицкий с/с, д. Малиновка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41.00.40.200</w:t>
            </w:r>
          </w:p>
        </w:tc>
      </w:tr>
    </w:tbl>
    <w:p/>
    <w:p>
      <w:pPr>
        <w:ind w:left="113.47199999999999" w:right="113.47199999999999" w:firstLine="0" w:hanging="0"/>
        <w:spacing w:before="120" w:after="120"/>
      </w:pPr>
      <w:r>
        <w:rPr>
          <w:b w:val="1"/>
          <w:bCs w:val="1"/>
        </w:rPr>
        <w:t xml:space="preserve">Процедура закупки № 2026-1361840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выполенния СМР по объекту «Многоквартирный жилой дом №43 по ул. Шоссейная в квартале многоэтажной жилой застройки в юго-западной части г. Дрогичина», поставка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Дрогичинского района"
</w:t>
            </w:r>
            <w:br/>
            <w:r>
              <w:rPr/>
              <w:t xml:space="preserve">Республика Беларусь, Брестская область, 225612, г. Дрогичин, ул. Чкалова, 3
</w:t>
            </w:r>
            <w:br/>
            <w:r>
              <w:rPr/>
              <w:t xml:space="preserve">290924900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Лопата Андрей Николаевич, +375164453379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соответстствии с конкурсной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соответстствии с конкурсной документацией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генподрядной организации на строительство объекта «Модернизация здания суда Дрогичинского района, расположенного по Многоквартирный жилой дом №43 по ул. Шоссейная в квартале многоэтажной жилой застройки в юго-западной части г. Дрогичина», поставка оборудования</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5,859,193.00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225612, г. Дрогичин, ул. Чкалова,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2026-1362017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Конкурс с ограниченным участием</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генеральной подрядной организации для выполенния строительно-монтажных работ по объекту «Многоквартирный жилой дом №43 по ул. Шоссейная в квартале многоэтажной жилой застройки в юго-западной части г. Дрогичина», поставка оборудования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Дочернее коммунальное унитарное предприятие по капитальному строительству "УКС Дрогичинского района"
</w:t>
            </w:r>
            <w:br/>
            <w:r>
              <w:rPr/>
              <w:t xml:space="preserve">Республика Беларусь, Брестская область, 225612, г. Дрогичин, ул. Чкалова, 3
</w:t>
            </w:r>
            <w:br/>
            <w:r>
              <w:rPr/>
              <w:t xml:space="preserve">290924900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Лопата Андрей Николаевич, +375164453379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запросом о предоставлении сведений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В соответствии с запросом о предоставлении сведений</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генеральной подрядной организации для выполенния строительно-монтажных работ по объекту «Многоквартирный жилой дом №43 по ул. Шоссейная в квартале многоэтажной жилой застройки в юго-западной части г. Дрогичина», поставка оборудования</w:t>
            </w:r>
          </w:p>
        </w:tc>
        <w:tc>
          <w:tcPr>
            <w:tcW w:w="5100" w:type="dxa"/>
            <w:shd w:val="clear" w:fill="fdf5e8"/>
            <w:noWrap/>
          </w:tcPr>
          <w:p>
            <w:pPr>
              <w:ind w:left="113.47199999999999" w:right="113.47199999999999" w:firstLine="0" w:hanging="0"/>
              <w:spacing w:before="120" w:after="120"/>
            </w:pPr>
            <w:r>
              <w:rPr/>
              <w:t xml:space="preserve">1 штук,</w:t>
            </w:r>
            <w:br/>
            <w:r>
              <w:rPr/>
              <w:t xml:space="preserve">5,859,193.00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30.12.2026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225612, г. Дрогичин, ул. Чкалова,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41.00.30.200</w:t>
            </w:r>
          </w:p>
        </w:tc>
      </w:tr>
    </w:tbl>
    <w:p/>
    <w:p>
      <w:pPr>
        <w:ind w:left="113.47199999999999" w:right="113.47199999999999" w:firstLine="0" w:hanging="0"/>
        <w:spacing w:before="120" w:after="120"/>
      </w:pPr>
      <w:r>
        <w:rPr>
          <w:b w:val="1"/>
          <w:bCs w:val="1"/>
        </w:rPr>
        <w:t xml:space="preserve">Процедура закупки № 2026-1362055</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Запрос ценовых предложений</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Подрядные работы с поставкой оборудования по строительству объекта: «Реконструкция электрической сети 6кВ с переводом на 10кВ в районе пл.Победы в г.Минске» 2-я очередь строительства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Минское республиканское унитарное предприятие электроэнергетики "МИНСКЭНЕРГО"
</w:t>
            </w:r>
            <w:br/>
            <w:r>
              <w:rPr/>
              <w:t xml:space="preserve">Республика Беларусь, г. Минск, 220033, г. Минск, ул. Аранская, 24
</w:t>
            </w:r>
            <w:br/>
            <w:r>
              <w:rPr/>
              <w:t xml:space="preserve">100071593</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Маевский Алексей Леонидович, +375172740547</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19.08.2026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документацией.</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Закупку проводит филиал "Минские кабельные сети" РУП "МИНСКЭНЕРГО".</w:t>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Цена конкурсных документов</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«Реконструкция электрической сети 6кВ с переводом на 10кВ в районе пл.Победы в г.Минске» 2-я очередь строительства</w:t>
            </w:r>
          </w:p>
        </w:tc>
        <w:tc>
          <w:tcPr>
            <w:tcW w:w="5100" w:type="dxa"/>
            <w:shd w:val="clear" w:fill="fdf5e8"/>
            <w:noWrap/>
          </w:tcPr>
          <w:p>
            <w:pPr>
              <w:ind w:left="113.47199999999999" w:right="113.47199999999999" w:firstLine="0" w:hanging="0"/>
              <w:spacing w:before="120" w:after="120"/>
            </w:pPr>
            <w:r>
              <w:rPr/>
              <w:t xml:space="preserve">1 штук,</w:t>
            </w:r>
            <w:br/>
            <w:r>
              <w:rPr/>
              <w:t xml:space="preserve">8,162,946.76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05.10.2026 по 04.05.2027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Центральный район.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42.22.22.100</w:t>
            </w:r>
          </w:p>
        </w:tc>
      </w:tr>
    </w:tbl>
    <w:p/>
    <w:p>
      <w:pPr>
        <w:ind w:left="113.47199999999999" w:right="113.47199999999999" w:firstLine="0" w:hanging="0"/>
        <w:spacing w:before="120" w:after="120"/>
      </w:pPr>
      <w:r>
        <w:rPr>
          <w:b w:val="1"/>
          <w:bCs w:val="1"/>
        </w:rPr>
        <w:t xml:space="preserve">Процедура закупки № 2026-1362257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Электронный аукцион</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работ по объекту: «Строительство МТК «Домаши» в д. Домаши Ляховичского района»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Общество с ограниченной ответственностью "СанТрейдИнженеринг"
</w:t>
            </w:r>
            <w:br/>
            <w:r>
              <w:rPr/>
              <w:t xml:space="preserve">Республика Беларусь, Брестская область, 225406, г. Барановичи, ул. Брестская 226/1, каб.4
</w:t>
            </w:r>
            <w:br/>
            <w:r>
              <w:rPr/>
              <w:t xml:space="preserve">291493021</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Широков Владимир Владимирович, +375292096640</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"Жеребковичи"
</w:t>
            </w:r>
            <w:br/>
            <w:r>
              <w:rPr/>
              <w:t xml:space="preserve">Республика Беларусь, Брестская область, Ляховичский район, д. Жеребковичи, ул. Минская, 6а, 225390
</w:t>
            </w:r>
            <w:br/>
            <w:r>
              <w:rPr/>
              <w:t xml:space="preserve">200058414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22.08.2026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аукционными документами
</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Выбор подрядной организации для выполнения строительно-монтажных работ по объекту: «Строительство МТК «Домаши» в д. Домаши Ляховичского района»</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36,771,395.00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t xml:space="preserve">Дата и время начала торгов</w:t>
            </w:r>
          </w:p>
        </w:tc>
        <w:tc>
          <w:tcPr>
            <w:tcW w:w="5950" w:type="dxa"/>
            <w:shd w:val="clear" w:fill="fdf5e8"/>
            <w:noWrap/>
          </w:tcPr>
          <w:p>
            <w:pPr>
              <w:ind w:left="113.47199999999999" w:right="113.47199999999999" w:firstLine="0" w:hanging="0"/>
              <w:spacing w:before="120" w:after="120"/>
            </w:pPr>
            <w:r>
              <w:rPr/>
              <w:t xml:space="preserve">27.08.2026 ;09:00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14.09.2026 по 13.08.2028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Брестская область, д. Домаши, Ляховичского р-н.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41.00.40.110</w:t>
            </w:r>
          </w:p>
        </w:tc>
      </w:tr>
    </w:tbl>
    <w:p/>
    <w:p>
      <w:pPr>
        <w:ind w:left="113.47199999999999" w:right="113.47199999999999" w:firstLine="0" w:hanging="0"/>
        <w:spacing w:before="120" w:after="120"/>
      </w:pPr>
      <w:r>
        <w:rPr>
          <w:b w:val="1"/>
          <w:bCs w:val="1"/>
        </w:rPr>
        <w:t xml:space="preserve">Процедура закупки № 2026-1362380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Строительно-монтажные работы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субподрядной организации на выполнение ком­плекса специальных монтажных работ на объекте «Возведение линии сжигания RDF топлива для производства цемента на ОАО "Кричевцементношифер", расположенной по адресу: Могилевская обл., Кричевский р-н, Краснобудский с/с, 2, АБК в районе месторождения "Каменка”»</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"Могилевтехмонтаж"
</w:t>
            </w:r>
            <w:br/>
            <w:r>
              <w:rPr/>
              <w:t xml:space="preserve">Республика Беларусь, Могилевская область, 212003, г. Могилёв, ул. Космонавтов, 51
</w:t>
            </w:r>
            <w:br/>
            <w:r>
              <w:rPr/>
              <w:t xml:space="preserve">700015210</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 вопросам предмета закупки: Король Юрий Павлович, +375 29 6634453
</w:t>
            </w:r>
            <w:br/>
            <w:r>
              <w:rPr/>
              <w:t xml:space="preserve">по вопросам проведения закупки: Рябцев Сергей Владимирович, +375 29 6242935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конкурсной документации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общестроительных работ по проектам АР</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1,671,363.06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 Кричевский р-н, Краснобудский с/с, 2, АБК в районе месторождения "Каменка”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41.00.40.100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Выполнение специализированных монтажных работ по проектам АПТ</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1,149,095.81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212003, г. Могилёв, ул. Космонавтов, 51</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43.22.11.800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3</w:t>
            </w:r>
          </w:p>
        </w:tc>
        <w:tc>
          <w:tcPr>
            <w:tcW w:w="4250" w:type="dxa"/>
            <w:shd w:val="clear" w:fill="fdf5e8"/>
            <w:noWrap/>
          </w:tcPr>
          <w:p>
            <w:pPr>
              <w:ind w:left="113.47199999999999" w:right="113.47199999999999" w:firstLine="0" w:hanging="0"/>
              <w:spacing w:before="120" w:after="120"/>
            </w:pPr>
            <w:r>
              <w:rPr/>
              <w:t xml:space="preserve">Выполнение специализированных монтажных работ в объеме локаль­ных смет</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130,737.83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17.08.2026 по 31.10.2026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 Кричевский р-н, Краснобудский с/с, 2, АБК в районе месторождения "Каменка”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43.22.11.100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r>
        <w:trPr/>
        <w:tc>
          <w:tcPr>
            <w:tcW w:w="1700" w:type="dxa"/>
            <w:shd w:val="clear" w:fill="fdf5e8"/>
            <w:noWrap/>
          </w:tcPr>
          <w:p>
            <w:pPr>
              <w:ind w:left="113.47199999999999" w:right="113.47199999999999" w:firstLine="0" w:hanging="0"/>
              <w:spacing w:before="120" w:after="120"/>
            </w:pPr>
            <w:r>
              <w:rPr/>
              <w:t xml:space="preserve">4</w:t>
            </w:r>
          </w:p>
        </w:tc>
        <w:tc>
          <w:tcPr>
            <w:tcW w:w="4250" w:type="dxa"/>
            <w:shd w:val="clear" w:fill="fdf5e8"/>
            <w:noWrap/>
          </w:tcPr>
          <w:p>
            <w:pPr>
              <w:ind w:left="113.47199999999999" w:right="113.47199999999999" w:firstLine="0" w:hanging="0"/>
              <w:spacing w:before="120" w:after="120"/>
            </w:pPr>
            <w:r>
              <w:rPr/>
              <w:t xml:space="preserve">выполнение специализированных монтажных работ в объеме локаль­ных смет</w:t>
            </w:r>
          </w:p>
        </w:tc>
        <w:tc>
          <w:tcPr>
            <w:tcW w:w="5100" w:type="dxa"/>
            <w:shd w:val="clear" w:fill="fdf5e8"/>
            <w:noWrap/>
          </w:tcPr>
          <w:p>
            <w:pPr>
              <w:ind w:left="113.47199999999999" w:right="113.47199999999999" w:firstLine="0" w:hanging="0"/>
              <w:spacing w:before="120" w:after="120"/>
            </w:pPr>
            <w:r>
              <w:rPr/>
              <w:t xml:space="preserve">1 комплект,</w:t>
            </w:r>
            <w:br/>
            <w:r>
              <w:rPr/>
              <w:t xml:space="preserve">48,559.45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01.09.2026 по 30.09.2026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Могилевская обл., Кричевский р-н, Краснобудский с/с, 2, АБК в районе месторождения "Каменка”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43.22.20.400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2026-1360767</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Двухэтапный конкурс (первый этап)</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Строительство / архитектура &gt; Строительное оборудование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Выбор потенциального поставщика предмета финансовой аренды (лизинга) асфальтосмесительной установки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"Дорожно-строительный трест №5"
</w:t>
            </w:r>
            <w:br/>
            <w:r>
              <w:rPr/>
              <w:t xml:space="preserve">220113, г. Минск, ул.Лукьяновича, д.4, пом.253
</w:t>
            </w:r>
            <w:br/>
            <w:r>
              <w:rPr/>
              <w:t xml:space="preserve">100219908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тел. +375173886606; email: om@dst5.by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04.08.2026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18.08.2026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за исключением юридических и физических лиц, в том числе индивидуальных предпринимателей, включенных Министерством антимонопольного регулирования и торговли Республики Беларусь в реестр поставщиков (подрядчиков, исполнителей), временно не допускаемых к закупкам, в соответствии с постановлением № 168</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асфальтосмесительная установка</w:t>
            </w:r>
          </w:p>
        </w:tc>
        <w:tc>
          <w:tcPr>
            <w:tcW w:w="5100" w:type="dxa"/>
            <w:shd w:val="clear" w:fill="fdf5e8"/>
            <w:noWrap/>
          </w:tcPr>
          <w:p>
            <w:pPr>
              <w:ind w:left="113.47199999999999" w:right="113.47199999999999" w:firstLine="0" w:hanging="0"/>
              <w:spacing w:before="120" w:after="120"/>
            </w:pPr>
            <w:r>
              <w:rPr/>
              <w:t xml:space="preserve">1 штук,</w:t>
            </w:r>
            <w:br/>
            <w:r>
              <w:rPr/>
              <w:t xml:space="preserve">7,000,000.00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склад поставщика / покупателя г. Минск или Минской обл.</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28.92.40.700</w:t>
            </w:r>
          </w:p>
        </w:tc>
      </w:tr>
    </w:tbl>
    <w:p/>
    <w:p>
      <w:pPr>
        <w:ind w:left="113.47199999999999" w:right="113.47199999999999" w:firstLine="0" w:hanging="0"/>
        <w:spacing w:before="120" w:after="120"/>
      </w:pPr>
      <w:r>
        <w:rPr>
          <w:color w:val="red"/>
          <w:b w:val="1"/>
          <w:bCs w:val="1"/>
        </w:rPr>
        <w:t xml:space="preserve">ОТРАСЛЬ: ТОРГОВЛЯ </w:t>
      </w:r>
    </w:p>
    <w:p>
      <w:pPr>
        <w:ind w:left="113.47199999999999" w:right="113.47199999999999" w:firstLine="0" w:hanging="0"/>
        <w:spacing w:before="120" w:after="120"/>
      </w:pPr>
      <w:r>
        <w:rPr>
          <w:b w:val="1"/>
          <w:bCs w:val="1"/>
        </w:rPr>
        <w:t xml:space="preserve">Процедура закупки № 2026-1361020</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Торговля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Колесо обозрения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"МогилевАттракционы"
</w:t>
            </w:r>
            <w:br/>
            <w:r>
              <w:rPr/>
              <w:t xml:space="preserve">212030, Могилевская область, г.Могилев, ул.Первомайская, д.16, оф.90
</w:t>
            </w:r>
            <w:br/>
            <w:r>
              <w:rPr/>
              <w:t xml:space="preserve">700443746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тел. 80293539970; email: info@mattraction.by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31.03.2027</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В соответствии с документами, возможность признания победителем одного участника</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Аттракцион &amp;quot;Колесо обозрения&amp;quot;</w:t>
            </w:r>
          </w:p>
        </w:tc>
        <w:tc>
          <w:tcPr>
            <w:tcW w:w="5100" w:type="dxa"/>
            <w:shd w:val="clear" w:fill="fdf5e8"/>
            <w:noWrap/>
          </w:tcPr>
          <w:p>
            <w:pPr>
              <w:ind w:left="113.47199999999999" w:right="113.47199999999999" w:firstLine="0" w:hanging="0"/>
              <w:spacing w:before="120" w:after="120"/>
            </w:pPr>
            <w:r>
              <w:rPr/>
              <w:t xml:space="preserve">1 штук,</w:t>
            </w:r>
            <w:br/>
            <w:r>
              <w:rPr/>
              <w:t xml:space="preserve">3,500,000.00 BYN</w:t>
            </w:r>
          </w:p>
        </w:tc>
        <w:tc>
          <w:tcPr>
            <w:tcW w:w="5950" w:type="dxa"/>
            <w:shd w:val="clear" w:fill="fdf5e8"/>
            <w:noWrap/>
          </w:tcPr>
          <w:p>
            <w:pPr>
              <w:ind w:left="113.47199999999999" w:right="113.47199999999999" w:firstLine="0" w:hanging="0"/>
              <w:spacing w:before="120" w:after="120"/>
            </w:pPr>
            <w:r>
              <w:rPr/>
              <w:t xml:space="preserve">Отменён</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Могилев,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28.99.32.000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b w:val="1"/>
          <w:bCs w:val="1"/>
        </w:rPr>
        <w:t xml:space="preserve">Процедура закупки № 2026-1361511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Торговля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Аттракцион "Колесо обозрения"</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"МогилевАттракционы"
</w:t>
            </w:r>
            <w:br/>
            <w:r>
              <w:rPr/>
              <w:t xml:space="preserve">212030, Могилевская область, г.Могилев, ул.Первомайская, д.16, оф.90
</w:t>
            </w:r>
            <w:br/>
            <w:r>
              <w:rPr/>
              <w:t xml:space="preserve">700443746</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тел. +375293539970; email: info@mattraction.by</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документам, возможность признать победителем одного участника, снижение цены</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Колесо обозрения</w:t>
            </w:r>
          </w:p>
        </w:tc>
        <w:tc>
          <w:tcPr>
            <w:tcW w:w="5100" w:type="dxa"/>
            <w:shd w:val="clear" w:fill="fdf5e8"/>
            <w:noWrap/>
          </w:tcPr>
          <w:p>
            <w:pPr>
              <w:ind w:left="113.47199999999999" w:right="113.47199999999999" w:firstLine="0" w:hanging="0"/>
              <w:spacing w:before="120" w:after="120"/>
            </w:pPr>
            <w:r>
              <w:rPr/>
              <w:t xml:space="preserve">1 штук,</w:t>
            </w:r>
            <w:br/>
            <w:r>
              <w:rPr/>
              <w:t xml:space="preserve">3,500,000.00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 по -</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г. Могилев, Беларусь</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28.99.32.000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color w:val="red"/>
          <w:b w:val="1"/>
          <w:bCs w:val="1"/>
        </w:rPr>
        <w:t xml:space="preserve">ОТРАСЛЬ: ТРАНСПОРТ </w:t>
      </w:r>
    </w:p>
    <w:p>
      <w:pPr>
        <w:ind w:left="113.47199999999999" w:right="113.47199999999999" w:firstLine="0" w:hanging="0"/>
        <w:spacing w:before="120" w:after="120"/>
      </w:pPr>
      <w:r>
        <w:rPr>
          <w:b w:val="1"/>
          <w:bCs w:val="1"/>
        </w:rPr>
        <w:t xml:space="preserve">Процедура закупки № 2026-1361358</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LANG_tenderType_Marketing</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Грузовой автотранспорт / прицепы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Седельные тягачи для международных перевозок грузов экологического класса не ниже Евро-5</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"Белмагистральавтотранс"
</w:t>
            </w:r>
            <w:br/>
            <w:r>
              <w:rPr/>
              <w:t xml:space="preserve">Республика Беларусь, г. Минск, 220024, г. Минск, ул. Бабушкина, 39
</w:t>
            </w:r>
            <w:br/>
            <w:r>
              <w:rPr/>
              <w:t xml:space="preserve">101235482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Поддубная Екатерина Сергеевна, +375173488983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по электронной почте ekonom@bmat.by не позднее 23:59:59 07.08.2026 года. Предложение должно быть составлено согласно прилагаемому шаблону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Седельные тягачи для международных перевозок грузов экологического класса не ниже Евро-5</w:t>
            </w:r>
          </w:p>
        </w:tc>
        <w:tc>
          <w:tcPr>
            <w:tcW w:w="5100" w:type="dxa"/>
            <w:shd w:val="clear" w:fill="fdf5e8"/>
            <w:noWrap/>
          </w:tcPr>
          <w:p>
            <w:pPr>
              <w:ind w:left="113.47199999999999" w:right="113.47199999999999" w:firstLine="0" w:hanging="0"/>
              <w:spacing w:before="120" w:after="120"/>
            </w:pPr>
            <w:r>
              <w:rPr/>
              <w:t xml:space="preserve">25 единица,</w:t>
            </w:r>
            <w:br/>
            <w:r>
              <w:rPr/>
              <w:t xml:space="preserve">5,857,550.00 BYN</w:t>
            </w:r>
          </w:p>
        </w:tc>
        <w:tc>
          <w:tcPr>
            <w:tcW w:w="5950" w:type="dxa"/>
            <w:shd w:val="clear" w:fill="fdf5e8"/>
            <w:noWrap/>
          </w:tcPr>
          <w:p>
            <w:pPr>
              <w:ind w:left="113.47199999999999" w:right="113.47199999999999" w:firstLine="0" w:hanging="0"/>
              <w:spacing w:before="120" w:after="120"/>
            </w:pPr>
            <w:r>
              <w:rPr/>
              <w:t xml:space="preserve">Закупка завершена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12.11.2026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Бабушкина,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29.10.43.115</w:t>
            </w:r>
          </w:p>
        </w:tc>
      </w:tr>
    </w:tbl>
    <w:p/>
    <w:p>
      <w:pPr>
        <w:ind w:left="113.47199999999999" w:right="113.47199999999999" w:firstLine="0" w:hanging="0"/>
        <w:spacing w:before="120" w:after="120"/>
      </w:pPr>
      <w:r>
        <w:rPr>
          <w:b w:val="1"/>
          <w:bCs w:val="1"/>
        </w:rPr>
        <w:t xml:space="preserve">Процедура закупки № 2026-1361681</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LANG_tenderType_Marketing</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Грузовой автотранспорт / прицепы</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Шторные или борт-шторные полуприцепы для международных перевозок грузов</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"Белмагистральавтотранс"
</w:t>
            </w:r>
            <w:br/>
            <w:r>
              <w:rPr/>
              <w:t xml:space="preserve">Республика Беларусь, г. Минск, 220024, г. Минск, ул. Бабушкина, 39
</w:t>
            </w:r>
            <w:br/>
            <w:r>
              <w:rPr/>
              <w:t xml:space="preserve">101235482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Поддубная Екатерина Сергеевна, +375173488983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06.08.2026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10.08.2026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по электронной почте ekonom@bmat.by не позднее 14-00 часов 10.08.2026 года. Предложение должно быть составлено согласно прилагаемому шаблону</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Шторные или борт-шторные полуприцепы для международных перевозок грузов</w:t>
            </w:r>
          </w:p>
        </w:tc>
        <w:tc>
          <w:tcPr>
            <w:tcW w:w="5100" w:type="dxa"/>
            <w:shd w:val="clear" w:fill="fdf5e8"/>
            <w:noWrap/>
          </w:tcPr>
          <w:p>
            <w:pPr>
              <w:ind w:left="113.47199999999999" w:right="113.47199999999999" w:firstLine="0" w:hanging="0"/>
              <w:spacing w:before="120" w:after="120"/>
            </w:pPr>
            <w:r>
              <w:rPr/>
              <w:t xml:space="preserve">17 единица,</w:t>
            </w:r>
            <w:br/>
            <w:r>
              <w:rPr/>
              <w:t xml:space="preserve">2,542,333.00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14.09.2026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Бабушкина,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29.20.23.340</w:t>
            </w:r>
          </w:p>
        </w:tc>
      </w:tr>
      <w:tr>
        <w:trPr/>
        <w:tc>
          <w:tcPr>
            <w:tcW w:w="1700" w:type="dxa"/>
            <w:shd w:val="clear" w:fill="fdf5e8"/>
            <w:noWrap/>
          </w:tcPr>
          <w:p>
            <w:pPr>
              <w:ind w:left="113.47199999999999" w:right="113.47199999999999" w:firstLine="0" w:hanging="0"/>
              <w:spacing w:before="120" w:after="120"/>
            </w:pPr>
            <w:r>
              <w:rPr/>
              <w:t xml:space="preserve">2</w:t>
            </w:r>
          </w:p>
        </w:tc>
        <w:tc>
          <w:tcPr>
            <w:tcW w:w="4250" w:type="dxa"/>
            <w:shd w:val="clear" w:fill="fdf5e8"/>
            <w:noWrap/>
          </w:tcPr>
          <w:p>
            <w:pPr>
              <w:ind w:left="113.47199999999999" w:right="113.47199999999999" w:firstLine="0" w:hanging="0"/>
              <w:spacing w:before="120" w:after="120"/>
            </w:pPr>
            <w:r>
              <w:rPr/>
              <w:t xml:space="preserve">Шторные или борт-шторные полуприцепы для международных перевозок грузов</w:t>
            </w:r>
          </w:p>
        </w:tc>
        <w:tc>
          <w:tcPr>
            <w:tcW w:w="5100" w:type="dxa"/>
            <w:shd w:val="clear" w:fill="fdf5e8"/>
            <w:noWrap/>
          </w:tcPr>
          <w:p>
            <w:pPr>
              <w:ind w:left="113.47199999999999" w:right="113.47199999999999" w:firstLine="0" w:hanging="0"/>
              <w:spacing w:before="120" w:after="120"/>
            </w:pPr>
            <w:r>
              <w:rPr/>
              <w:t xml:space="preserve">25 единица,</w:t>
            </w:r>
            <w:br/>
            <w:r>
              <w:rPr/>
              <w:t xml:space="preserve">3,738,725.00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20.08.2026 по 12.11.2026</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г. Минск, 220024, г. Минск, ул. Бабушкина, 39</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29.20.23.340</w:t>
            </w:r>
          </w:p>
        </w:tc>
      </w:tr>
    </w:tbl>
    <w:p/>
    <w:p>
      <w:pPr>
        <w:ind w:left="113.47199999999999" w:right="113.47199999999999" w:firstLine="0" w:hanging="0"/>
        <w:spacing w:before="120" w:after="120"/>
      </w:pPr>
      <w:r>
        <w:rPr>
          <w:b w:val="1"/>
          <w:bCs w:val="1"/>
        </w:rPr>
        <w:t xml:space="preserve">Процедура закупки № 2026-1361303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Транспорт &gt; Услуги автосервиса</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Услуги по техническому обслуживанию и ремонту грузовых автомобилей общим весом более 3,5 т., прицепов и полуприцепов к ним, автобусов с использованием запасных частей и расходных материалов Исполнителя, включая шиномонтажные, кузовные и покрасочные работы.</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"Бабушкина крынка"-управляющая компания холдинга "Могилевская молочная компания "Бабушкина крынка"
</w:t>
            </w:r>
            <w:br/>
            <w:r>
              <w:rPr/>
              <w:t xml:space="preserve">Республика Беларусь, Могилевская область, 212013, г. Могилев, ул. А. Павлова, 3
</w:t>
            </w:r>
            <w:br/>
            <w:r>
              <w:rPr/>
              <w:t xml:space="preserve">700012278</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Симонюк Наталья Николаевна +375293083616
</w:t>
            </w:r>
            <w:br/>
            <w:r>
              <w:rPr/>
              <w:t xml:space="preserve">Юдицкий И.М. +375291064929</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05.08.2026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приглашению </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Согласно приглашению </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Услуги по техническому обслуживанию и ремонту грузовых автомобилей общим весом более 3,5 т., прицепов и полуприцепов к ним, автобусов с использованием запасных частей и расходных материалов Исполнителя, включая шиномонтажные, кузовные и покрасочные работы.</w:t>
            </w:r>
          </w:p>
        </w:tc>
        <w:tc>
          <w:tcPr>
            <w:tcW w:w="5100" w:type="dxa"/>
            <w:shd w:val="clear" w:fill="fdf5e8"/>
            <w:noWrap/>
          </w:tcPr>
          <w:p>
            <w:pPr>
              <w:ind w:left="113.47199999999999" w:right="113.47199999999999" w:firstLine="0" w:hanging="0"/>
              <w:spacing w:before="120" w:after="120"/>
            </w:pPr>
            <w:r>
              <w:rPr/>
              <w:t xml:space="preserve">348 единица,</w:t>
            </w:r>
            <w:br/>
            <w:r>
              <w:rPr/>
              <w:t xml:space="preserve">5,760,000.00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30.09.2026 по 30.09.2027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Могилевская область, 212013, г. Могилев, ул. А. Павлова, 3</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45.20.11.000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p/>
    <w:p>
      <w:pPr>
        <w:ind w:left="113.47199999999999" w:right="113.47199999999999" w:firstLine="0" w:hanging="0"/>
        <w:spacing w:before="120" w:after="120"/>
      </w:pPr>
      <w:r>
        <w:rPr>
          <w:color w:val="red"/>
          <w:b w:val="1"/>
          <w:bCs w:val="1"/>
        </w:rPr>
        <w:t xml:space="preserve">ОТРАСЛЬ: ЭНЕРГЕТИКА </w:t>
      </w:r>
    </w:p>
    <w:p>
      <w:pPr>
        <w:ind w:left="113.47199999999999" w:right="113.47199999999999" w:firstLine="0" w:hanging="0"/>
        <w:spacing w:before="120" w:after="120"/>
      </w:pPr>
      <w:r>
        <w:rPr>
          <w:b w:val="1"/>
          <w:bCs w:val="1"/>
        </w:rPr>
        <w:t xml:space="preserve">Процедура закупки № 2026-1352904</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Другое</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Турбоагрегат</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Закупка проводится</w:t>
            </w:r>
          </w:p>
        </w:tc>
        <w:tc>
          <w:tcPr>
            <w:tcW w:w="11900" w:type="dxa"/>
            <w:vAlign w:val="top"/>
            <w:noWrap/>
          </w:tcPr>
          <w:p>
            <w:pPr>
              <w:ind w:left="113.47199999999999" w:right="113.47199999999999" w:firstLine="0" w:hanging="0"/>
              <w:spacing w:before="120" w:after="120"/>
            </w:pPr>
            <w:r>
              <w:rPr/>
              <w:t xml:space="preserve">организатором</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Открытое акционерное общество "БЕЛЭНЕРГОСНАБКОМПЛЕКТ"
</w:t>
            </w:r>
            <w:br/>
            <w:r>
              <w:rPr/>
              <w:t xml:space="preserve">Республика Беларусь, г. Минск,  220030, ул. К. Маркса, 14А/2
</w:t>
            </w:r>
            <w:br/>
            <w:r>
              <w:rPr/>
              <w:t xml:space="preserve">  100104659</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noWrap/>
          </w:tcPr>
          <w:p>
            <w:pPr>
              <w:ind w:left="113.47199999999999" w:right="113.47199999999999" w:firstLine="0" w:hanging="0"/>
              <w:spacing w:before="120" w:after="120"/>
            </w:pPr>
            <w:r>
              <w:rPr/>
              <w:t xml:space="preserve">Денисик Марина Евгеньевна, 
</w:t>
            </w:r>
            <w:br/>
            <w:r>
              <w:rPr/>
              <w:t xml:space="preserve">тел. рабочий +375172182066, 
</w:t>
            </w:r>
            <w:br/>
            <w:r>
              <w:rPr/>
              <w:t xml:space="preserve">факс +375173654040, 
</w:t>
            </w:r>
            <w:br/>
            <w:r>
              <w:rPr/>
              <w:t xml:space="preserve">почта: info@besk.by</w:t>
            </w:r>
          </w:p>
        </w:tc>
      </w:tr>
      <w:tr>
        <w:trPr/>
        <w:tc>
          <w:tcPr>
            <w:tcW w:w="5100" w:type="dxa"/>
            <w:vAlign w:val="top"/>
            <w:noWrap/>
          </w:tcPr>
          <w:p>
            <w:pPr>
              <w:ind w:left="113.47199999999999" w:right="113.47199999999999" w:firstLine="0" w:hanging="0"/>
              <w:spacing w:before="120" w:after="120"/>
            </w:pPr>
            <w:r>
              <w:rPr/>
              <w:t xml:space="preserve">Размер оплаты услуг организатора</w:t>
            </w:r>
          </w:p>
        </w:tc>
        <w:tc>
          <w:tcPr>
            <w:tcW w:w="11900" w:type="dxa"/>
            <w:vAlign w:val="top"/>
            <w:noWrap/>
          </w:tcPr>
          <w:p>
            <w:pPr>
              <w:ind w:left="113.47199999999999" w:right="113.47199999999999" w:firstLine="0" w:hanging="0"/>
              <w:spacing w:before="120" w:after="120"/>
            </w:pPr>
            <w:r>
              <w:rPr/>
              <w:t xml:space="preserve">-</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РУП «Минскэнерго», УНП 100071593, РБ, г. Минск, ул. Аранская, дом 24</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РУП «Минскэнерго»: Соловьева Алеся Владимировна, тел. 8-017-218-43-83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07.07.2026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07.10.2026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организатором в документах о закупке.</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В соответствии с требованиями документации по закупке.</w:t>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Сроки, место и порядок предоставления конкурсных документов</w:t>
            </w:r>
          </w:p>
        </w:tc>
        <w:tc>
          <w:tcPr>
            <w:tcW w:w="11900" w:type="dxa"/>
            <w:vAlign w:val="top"/>
            <w:noWrap/>
          </w:tcPr>
          <w:p>
            <w:pPr>
              <w:ind w:left="113.47199999999999" w:right="113.47199999999999" w:firstLine="0" w:hanging="0"/>
              <w:spacing w:before="120" w:after="120"/>
            </w:pPr>
            <w:r>
              <w:rPr/>
              <w:t xml:space="preserve">Документы по процедуре закупки размещаются в открытом доступе в ИС «Тендеры» в разделе «Документы».</w:t>
            </w:r>
          </w:p>
        </w:tc>
      </w:tr>
      <w:tr>
        <w:trPr/>
        <w:tc>
          <w:tcPr>
            <w:tcW w:w="5100" w:type="dxa"/>
            <w:vAlign w:val="top"/>
            <w:noWrap/>
          </w:tcPr>
          <w:p>
            <w:pPr>
              <w:ind w:left="113.47199999999999" w:right="113.47199999999999" w:firstLine="0" w:hanging="0"/>
              <w:spacing w:before="120" w:after="120"/>
            </w:pPr>
            <w:r>
              <w:rPr/>
              <w:t xml:space="preserve">Место и порядок представления конкурсных предложений</w:t>
            </w:r>
          </w:p>
        </w:tc>
        <w:tc>
          <w:tcPr>
            <w:tcW w:w="11900" w:type="dxa"/>
            <w:vAlign w:val="top"/>
            <w:noWrap/>
          </w:tcPr>
          <w:p>
            <w:pPr>
              <w:ind w:left="113.47199999999999" w:right="113.47199999999999" w:firstLine="0" w:hanging="0"/>
              <w:spacing w:before="120" w:after="120"/>
            </w:pPr>
            <w:r>
              <w:rPr/>
              <w:t xml:space="preserve">Место подачи предложений: ОАО «Белэнергоснабкомплект», 220030, Республика Беларусь, г. Минск, ул. Карла Маркса, 14 А/2. Предложение представляется в порядке и по форме, установленными документами по процедуре закупки.</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Турбоагрегат</w:t>
            </w:r>
          </w:p>
        </w:tc>
        <w:tc>
          <w:tcPr>
            <w:tcW w:w="5100" w:type="dxa"/>
            <w:shd w:val="clear" w:fill="fdf5e8"/>
            <w:noWrap/>
          </w:tcPr>
          <w:p>
            <w:pPr>
              <w:ind w:left="113.47199999999999" w:right="113.47199999999999" w:firstLine="0" w:hanging="0"/>
              <w:spacing w:before="120" w:after="120"/>
            </w:pPr>
            <w:r>
              <w:rPr/>
              <w:t xml:space="preserve">2 компл.,</w:t>
            </w:r>
            <w:br/>
            <w:r>
              <w:rPr/>
              <w:t xml:space="preserve">91,997,520.00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07.10.2026 по 05.10.2028</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В соответствии с конкурсными документами</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аукционного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28.11.21.500</w:t>
            </w:r>
          </w:p>
        </w:tc>
      </w:tr>
    </w:tbl>
    <w:p/>
    <w:p>
      <w:pPr>
        <w:ind w:left="113.47199999999999" w:right="113.47199999999999" w:firstLine="0" w:hanging="0"/>
        <w:spacing w:before="120" w:after="120"/>
      </w:pPr>
      <w:r>
        <w:rPr>
          <w:b w:val="1"/>
          <w:bCs w:val="1"/>
        </w:rPr>
        <w:t xml:space="preserve">Процедура закупки № 2026-1362263</w:t>
      </w:r>
    </w:p>
    <w:tbl>
      <w:tblGrid>
        <w:gridCol w:w="5100" w:type="dxa"/>
        <w:gridCol w:w="1190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noWrap/>
          </w:tcPr>
          <w:p>
            <w:pPr>
              <w:ind w:left="113.47199999999999" w:right="113.47199999999999" w:firstLine="0" w:hanging="0"/>
              <w:spacing w:before="120" w:after="120"/>
            </w:pPr>
            <w:r>
              <w:rPr>
                <w:b w:val="1"/>
                <w:bCs w:val="1"/>
              </w:rPr>
              <w:t xml:space="preserve"> Открытый конкурс (в электронном виде)</w:t>
            </w:r>
          </w:p>
        </w:tc>
      </w:tr>
      <w:tr>
        <w:trPr/>
        <w:tc>
          <w:tcPr>
            <w:tcW w:w="17000" w:type="dxa"/>
            <w:shd w:val="clear" w:fill="ececec"/>
            <w:gridSpan w:val="2"/>
            <w:noWrap/>
          </w:tcPr>
          <w:p>
            <w:pPr>
              <w:ind w:left="113.47199999999999" w:right="113.47199999999999" w:firstLine="0" w:hanging="0"/>
              <w:spacing w:before="120" w:after="120"/>
            </w:pPr>
            <w:r>
              <w:rPr>
                <w:b w:val="1"/>
                <w:bCs w:val="1"/>
              </w:rPr>
              <w:t xml:space="preserve">Общая информация</w:t>
            </w:r>
          </w:p>
        </w:tc>
      </w:tr>
      <w:tr>
        <w:trPr/>
        <w:tc>
          <w:tcPr>
            <w:tcW w:w="5100" w:type="dxa"/>
            <w:vAlign w:val="top"/>
            <w:noWrap/>
          </w:tcPr>
          <w:p>
            <w:pPr>
              <w:ind w:left="113.47199999999999" w:right="113.47199999999999" w:firstLine="0" w:hanging="0"/>
              <w:spacing w:before="120" w:after="120"/>
            </w:pPr>
            <w:r>
              <w:rPr/>
              <w:t xml:space="preserve">Отрасль</w:t>
            </w:r>
          </w:p>
        </w:tc>
        <w:tc>
          <w:tcPr>
            <w:tcW w:w="11900" w:type="dxa"/>
            <w:vAlign w:val="top"/>
            <w:noWrap/>
          </w:tcPr>
          <w:p>
            <w:pPr>
              <w:ind w:left="113.47199999999999" w:right="113.47199999999999" w:firstLine="0" w:hanging="0"/>
              <w:spacing w:before="120" w:after="120"/>
            </w:pPr>
            <w:r>
              <w:rPr/>
              <w:t xml:space="preserve">Энергетика &gt; Реконструкция / ремонт систем теплообеспечения</w:t>
            </w:r>
          </w:p>
        </w:tc>
      </w:tr>
      <w:tr>
        <w:trPr/>
        <w:tc>
          <w:tcPr>
            <w:tcW w:w="5100" w:type="dxa"/>
            <w:vAlign w:val="top"/>
            <w:noWrap/>
          </w:tcPr>
          <w:p>
            <w:pPr>
              <w:ind w:left="113.47199999999999" w:right="113.47199999999999" w:firstLine="0" w:hanging="0"/>
              <w:spacing w:before="120" w:after="120"/>
            </w:pPr>
            <w:r>
              <w:rPr/>
              <w:t xml:space="preserve">Краткое описание предмета закупки</w:t>
            </w:r>
          </w:p>
        </w:tc>
        <w:tc>
          <w:tcPr>
            <w:tcW w:w="11900" w:type="dxa"/>
            <w:vAlign w:val="top"/>
            <w:noWrap/>
          </w:tcPr>
          <w:p>
            <w:pPr>
              <w:ind w:left="113.47199999999999" w:right="113.47199999999999" w:firstLine="0" w:hanging="0"/>
              <w:spacing w:before="120" w:after="120"/>
            </w:pPr>
            <w:r>
              <w:rPr/>
              <w:t xml:space="preserve">Выполнение строительно-монтажных работ, погрузки и перевозки отходов от демонтажных работ по объекту: «Реконструкция участка тепловой сети от ПИ-трубопроводов в районе ТК-15В-1б до ПИ-трубопроводов в районе жилого дома №37 корп. 1 по ул. Правды в сторону Уз-15В-3 и до тепловых пунктов жилых домов №37, 37 корп. 1, 37 корп. 2, 37 корп. 3, 37 корп. 4, 37 корп. 6, 39 корп. 1, 39 корп. 2, 39 корп. 3, 39 корп. 4, 39 корп. 5, 39 корп. 6, 41 корп. 1, 41 корп. 2, 41 корп. 3, 41 корп. 4, 41 корп. 5, 41 корп. 6, 41 корп. 8 по ул. Правды, детских садов № 81 ул. Правды, 37 и №79 ул. Правды, 37 корп. 5 в г. Витебске»</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Сведения о заказчике, организаторе</w:t>
            </w:r>
          </w:p>
        </w:tc>
      </w:tr>
      <w:tr>
        <w:trPr/>
        <w:tc>
          <w:tcPr>
            <w:tcW w:w="5100" w:type="dxa"/>
            <w:vAlign w:val="top"/>
            <w:noWrap/>
          </w:tcPr>
          <w:p>
            <w:pPr>
              <w:ind w:left="113.47199999999999" w:right="113.47199999999999" w:firstLine="0" w:hanging="0"/>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noWrap/>
          </w:tcPr>
          <w:p>
            <w:pPr>
              <w:ind w:left="113.47199999999999" w:right="113.47199999999999" w:firstLine="0" w:hanging="0"/>
              <w:spacing w:before="120" w:after="120"/>
            </w:pPr>
            <w:r>
              <w:rPr/>
              <w:t xml:space="preserve">Витебское республиканское унитарное предприятие электроэнергетики "Витебскэнерго"
</w:t>
            </w:r>
            <w:br/>
            <w:r>
              <w:rPr/>
              <w:t xml:space="preserve">Республика Беларусь, Витебская область, 210029, г. Витебск, ул. Правды, 30
</w:t>
            </w:r>
            <w:br/>
            <w:r>
              <w:rPr/>
              <w:t xml:space="preserve">300000252</w:t>
            </w:r>
          </w:p>
        </w:tc>
      </w:tr>
      <w:tr>
        <w:trPr/>
        <w:tc>
          <w:tcPr>
            <w:tcW w:w="5100" w:type="dxa"/>
            <w:vAlign w:val="top"/>
            <w:noWrap/>
          </w:tcPr>
          <w:p>
            <w:pPr>
              <w:ind w:left="113.47199999999999" w:right="113.47199999999999" w:firstLine="0" w:hanging="0"/>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noWrap/>
          </w:tcPr>
          <w:p>
            <w:pPr>
              <w:ind w:left="113.47199999999999" w:right="113.47199999999999" w:firstLine="0" w:hanging="0"/>
              <w:spacing w:before="120" w:after="120"/>
            </w:pPr>
            <w:r>
              <w:rPr/>
              <w:t xml:space="preserve">Солодкая Ольга Станиславовна, +375212670033</w:t>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Основная информация по процедуре закупки</w:t>
            </w:r>
          </w:p>
        </w:tc>
      </w:tr>
      <w:tr>
        <w:trPr/>
        <w:tc>
          <w:tcPr>
            <w:tcW w:w="5100" w:type="dxa"/>
            <w:vAlign w:val="top"/>
            <w:noWrap/>
          </w:tcPr>
          <w:p>
            <w:pPr>
              <w:ind w:left="113.47199999999999" w:right="113.47199999999999" w:firstLine="0" w:hanging="0"/>
              <w:spacing w:before="120" w:after="120"/>
            </w:pPr>
            <w:r>
              <w:rPr/>
              <w:t xml:space="preserve">Дата размещения приглашения</w:t>
            </w:r>
          </w:p>
        </w:tc>
        <w:tc>
          <w:tcPr>
            <w:tcW w:w="11900" w:type="dxa"/>
            <w:vAlign w:val="top"/>
            <w:noWrap/>
          </w:tcPr>
          <w:p>
            <w:pPr>
              <w:ind w:left="113.47199999999999" w:right="113.47199999999999" w:firstLine="0" w:hanging="0"/>
              <w:spacing w:before="120" w:after="120"/>
            </w:pPr>
            <w:r>
              <w:rPr/>
              <w:t xml:space="preserve">07.08.2026</w:t>
            </w:r>
          </w:p>
        </w:tc>
      </w:tr>
      <w:tr>
        <w:trPr/>
        <w:tc>
          <w:tcPr>
            <w:tcW w:w="5100" w:type="dxa"/>
            <w:vAlign w:val="top"/>
            <w:noWrap/>
          </w:tcPr>
          <w:p>
            <w:pPr>
              <w:ind w:left="113.47199999999999" w:right="113.47199999999999" w:firstLine="0" w:hanging="0"/>
              <w:spacing w:before="120" w:after="120"/>
            </w:pPr>
            <w:r>
              <w:rPr/>
              <w:t xml:space="preserve">Дата и время окончания приема предложений</w:t>
            </w:r>
          </w:p>
        </w:tc>
        <w:tc>
          <w:tcPr>
            <w:tcW w:w="11900" w:type="dxa"/>
            <w:vAlign w:val="top"/>
            <w:noWrap/>
          </w:tcPr>
          <w:p>
            <w:pPr>
              <w:ind w:left="113.47199999999999" w:right="113.47199999999999" w:firstLine="0" w:hanging="0"/>
              <w:spacing w:before="120" w:after="120"/>
            </w:pPr>
            <w:r>
              <w:rPr/>
              <w:t xml:space="preserve">14.08.2026</w:t>
            </w:r>
          </w:p>
        </w:tc>
      </w:tr>
      <w:tr>
        <w:trPr/>
        <w:tc>
          <w:tcPr>
            <w:tcW w:w="5100" w:type="dxa"/>
            <w:vAlign w:val="top"/>
            <w:noWrap/>
          </w:tcPr>
          <w:p>
            <w:pPr>
              <w:ind w:left="113.47199999999999" w:right="113.47199999999999" w:firstLine="0" w:hanging="0"/>
              <w:spacing w:before="120" w:after="120"/>
            </w:pPr>
            <w:r>
              <w:rPr/>
              <w:t xml:space="preserve">Валюта</w:t>
            </w:r>
          </w:p>
        </w:tc>
        <w:tc>
          <w:tcPr>
            <w:tcW w:w="11900" w:type="dxa"/>
            <w:vAlign w:val="top"/>
            <w:noWrap/>
          </w:tcPr>
          <w:p>
            <w:pPr>
              <w:ind w:left="113.47199999999999" w:right="113.47199999999999" w:firstLine="0" w:hanging="0"/>
              <w:spacing w:before="120" w:after="120"/>
            </w:pPr>
            <w:r>
              <w:rPr/>
              <w:t xml:space="preserve">BYN</w:t>
            </w:r>
          </w:p>
        </w:tc>
      </w:tr>
      <w:tr>
        <w:trPr/>
        <w:tc>
          <w:tcPr>
            <w:tcW w:w="5100" w:type="dxa"/>
            <w:vAlign w:val="top"/>
            <w:noWrap/>
          </w:tcPr>
          <w:p>
            <w:pPr>
              <w:ind w:left="113.47199999999999" w:right="113.47199999999999" w:firstLine="0" w:hanging="0"/>
              <w:spacing w:before="120" w:after="120"/>
            </w:pPr>
            <w:r>
              <w:rPr/>
              <w:t xml:space="preserve">Требования к составу участников</w:t>
            </w:r>
          </w:p>
        </w:tc>
        <w:tc>
          <w:tcPr>
            <w:tcW w:w="11900" w:type="dxa"/>
            <w:vAlign w:val="top"/>
            <w:noWrap/>
          </w:tcPr>
          <w:p>
            <w:pPr>
              <w:ind w:left="113.47199999999999" w:right="113.47199999999999" w:firstLine="0" w:hanging="0"/>
              <w:spacing w:before="120" w:after="120"/>
            </w:pPr>
            <w:r>
              <w:rPr/>
              <w:t xml:space="preserve">Согласно требованиям конкурсной документации</w:t>
            </w:r>
          </w:p>
        </w:tc>
      </w:tr>
      <w:tr>
        <w:trPr/>
        <w:tc>
          <w:tcPr>
            <w:tcW w:w="5100" w:type="dxa"/>
            <w:vAlign w:val="top"/>
            <w:noWrap/>
          </w:tcPr>
          <w:p>
            <w:pPr>
              <w:ind w:left="113.47199999999999" w:right="113.47199999999999" w:firstLine="0" w:hanging="0"/>
              <w:spacing w:before="120" w:after="120"/>
            </w:pPr>
            <w:r>
              <w:rPr/>
              <w:t xml:space="preserve">Квалификационные требования</w:t>
            </w:r>
          </w:p>
        </w:tc>
        <w:tc>
          <w:tcPr>
            <w:tcW w:w="11900" w:type="dxa"/>
            <w:vAlign w:val="top"/>
            <w:noWrap/>
          </w:tcPr>
          <w:p>
            <w:pPr>
              <w:ind w:left="113.47199999999999" w:right="113.47199999999999" w:firstLine="0" w:hanging="0"/>
              <w:spacing w:before="120" w:after="120"/>
            </w:pPr>
            <w:r>
              <w:rPr/>
              <w:t xml:space="preserve"/>
            </w:r>
          </w:p>
        </w:tc>
      </w:tr>
      <w:tr>
        <w:trPr/>
        <w:tc>
          <w:tcPr>
            <w:tcW w:w="5100" w:type="dxa"/>
            <w:vAlign w:val="top"/>
            <w:noWrap/>
          </w:tcPr>
          <w:p>
            <w:pPr>
              <w:ind w:left="113.47199999999999" w:right="113.47199999999999" w:firstLine="0" w:hanging="0"/>
              <w:spacing w:before="120" w:after="120"/>
            </w:pPr>
            <w:r>
              <w:rPr/>
              <w:t xml:space="preserve">Иные сведения</w:t>
            </w:r>
          </w:p>
        </w:tc>
        <w:tc>
          <w:tcPr>
            <w:tcW w:w="11900" w:type="dxa"/>
            <w:vAlign w:val="top"/>
            <w:noWrap/>
          </w:tcPr>
          <w:p>
            <w:pPr>
              <w:ind w:left="113.47199999999999" w:right="113.47199999999999" w:firstLine="0" w:hanging="0"/>
              <w:spacing w:before="120" w:after="120"/>
            </w:pPr>
            <w:r>
              <w:rPr/>
              <w:t xml:space="preserve"/>
            </w:r>
          </w:p>
        </w:tc>
      </w:tr>
      <w:tr>
        <w:trPr/>
        <w:tc>
          <w:tcPr>
            <w:tcW w:w="17000" w:type="dxa"/>
            <w:shd w:val="clear" w:fill="ececec"/>
            <w:gridSpan w:val="2"/>
            <w:noWrap/>
          </w:tcPr>
          <w:p>
            <w:pPr>
              <w:ind w:left="113.47199999999999" w:right="113.47199999999999" w:firstLine="0" w:hanging="0"/>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noWrap/>
          </w:tcPr>
          <w:p>
            <w:pPr>
              <w:ind w:left="113.47199999999999" w:right="113.47199999999999" w:firstLine="0" w:hanging="0"/>
              <w:spacing w:before="120" w:after="120"/>
            </w:pPr>
            <w:r>
              <w:rPr>
                <w:b w:val="1"/>
                <w:bCs w:val="1"/>
                <w:shd w:val="clear" w:fill="lightGray"/>
              </w:rPr>
              <w:t xml:space="preserve">№ лота</w:t>
            </w:r>
          </w:p>
        </w:tc>
        <w:tc>
          <w:tcPr>
            <w:tcW w:w="4250" w:type="dxa"/>
            <w:shd w:val="clear" w:fill="ececec"/>
            <w:noWrap/>
          </w:tcPr>
          <w:p>
            <w:pPr/>
            <w:r>
              <w:rPr>
                <w:b w:val="1"/>
                <w:bCs w:val="1"/>
                <w:shd w:val="clear" w:fill="lightGray"/>
              </w:rPr>
              <w:t xml:space="preserve">Предмет закупки</w:t>
            </w:r>
          </w:p>
        </w:tc>
        <w:tc>
          <w:tcPr>
            <w:tcW w:w="5100" w:type="dxa"/>
            <w:shd w:val="clear" w:fill="ececec"/>
            <w:noWrap/>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noWrap/>
          </w:tcPr>
          <w:p>
            <w:pPr>
              <w:ind w:left="113.47199999999999" w:right="113.47199999999999" w:firstLine="0" w:hanging="0"/>
              <w:spacing w:before="120" w:after="120"/>
            </w:pPr>
            <w:r>
              <w:rPr>
                <w:b w:val="1"/>
                <w:bCs w:val="1"/>
                <w:shd w:val="clear" w:fill="lightGray"/>
              </w:rPr>
              <w:t xml:space="preserve">Статус</w:t>
            </w:r>
          </w:p>
        </w:tc>
      </w:tr>
      <w:tr>
        <w:trPr/>
        <w:tc>
          <w:tcPr>
            <w:tcW w:w="1700" w:type="dxa"/>
            <w:shd w:val="clear" w:fill="fdf5e8"/>
            <w:noWrap/>
          </w:tcPr>
          <w:p>
            <w:pPr>
              <w:ind w:left="113.47199999999999" w:right="113.47199999999999" w:firstLine="0" w:hanging="0"/>
              <w:spacing w:before="120" w:after="120"/>
            </w:pPr>
            <w:r>
              <w:rPr/>
              <w:t xml:space="preserve">1</w:t>
            </w:r>
          </w:p>
        </w:tc>
        <w:tc>
          <w:tcPr>
            <w:tcW w:w="4250" w:type="dxa"/>
            <w:shd w:val="clear" w:fill="fdf5e8"/>
            <w:noWrap/>
          </w:tcPr>
          <w:p>
            <w:pPr>
              <w:ind w:left="113.47199999999999" w:right="113.47199999999999" w:firstLine="0" w:hanging="0"/>
              <w:spacing w:before="120" w:after="120"/>
            </w:pPr>
            <w:r>
              <w:rPr/>
              <w:t xml:space="preserve">Выполнение строительно-монтажных работ, погрузки и перевозки отходов от демонтажных работ по объекту: «Реконструкция участка тепловой сети от ПИ-трубопроводов в районе ТК-15В-1б до ПИ-трубопроводов в районе жилого дома №37 корп. 1 по ул. Правды в сторону Уз-15В-3 и до тепловых пунктов жилых домов №37, 37 корп. 1, 37 корп. 2, 37 корп. 3, 37 корп. 4, 37 корп. 6, 39 корп. 1, 39 корп. 2, 39 корп. 3, 39 корп. 4, 39 корп. 5, 39 корп. 6, 41 корп. 1, 41 корп. 2, 41 корп. 3, 41 корп. 4, 41 корп. 5, 41 корп. 6, 41 корп. 8 по ул. Правды, детских садов № 81 ул. Правды, 37 и №79 ул. Правды, 37 корп. 5 в г. Витебске»</w:t>
            </w:r>
          </w:p>
        </w:tc>
        <w:tc>
          <w:tcPr>
            <w:tcW w:w="5100" w:type="dxa"/>
            <w:shd w:val="clear" w:fill="fdf5e8"/>
            <w:noWrap/>
          </w:tcPr>
          <w:p>
            <w:pPr>
              <w:ind w:left="113.47199999999999" w:right="113.47199999999999" w:firstLine="0" w:hanging="0"/>
              <w:spacing w:before="120" w:after="120"/>
            </w:pPr>
            <w:r>
              <w:rPr/>
              <w:t xml:space="preserve">1 единица,</w:t>
            </w:r>
            <w:br/>
            <w:r>
              <w:rPr/>
              <w:t xml:space="preserve">3,357,030.32 BYN</w:t>
            </w:r>
          </w:p>
        </w:tc>
        <w:tc>
          <w:tcPr>
            <w:tcW w:w="5950" w:type="dxa"/>
            <w:shd w:val="clear" w:fill="fdf5e8"/>
            <w:noWrap/>
          </w:tcPr>
          <w:p>
            <w:pPr>
              <w:ind w:left="113.47199999999999" w:right="113.47199999999999" w:firstLine="0" w:hanging="0"/>
              <w:spacing w:before="120" w:after="120"/>
            </w:pPr>
            <w:r>
              <w:rPr/>
              <w:t xml:space="preserve">Подача предложений</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Срок поставки</w:t>
            </w:r>
          </w:p>
        </w:tc>
        <w:tc>
          <w:tcPr>
            <w:tcW w:w="5950" w:type="dxa"/>
            <w:shd w:val="clear" w:fill="fdf5e8"/>
            <w:noWrap/>
          </w:tcPr>
          <w:p>
            <w:pPr>
              <w:ind w:left="113.47199999999999" w:right="113.47199999999999" w:firstLine="0" w:hanging="0"/>
              <w:spacing w:before="120" w:after="120"/>
            </w:pPr>
            <w:r>
              <w:rPr/>
              <w:t xml:space="preserve">с 24.09.2026 по 21.06.2027</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Место поставки товара, выполнения работ, оказания услуг</w:t>
            </w:r>
          </w:p>
        </w:tc>
        <w:tc>
          <w:tcPr>
            <w:tcW w:w="5950" w:type="dxa"/>
            <w:shd w:val="clear" w:fill="fdf5e8"/>
            <w:noWrap/>
          </w:tcPr>
          <w:p>
            <w:pPr>
              <w:ind w:left="113.47199999999999" w:right="113.47199999999999" w:firstLine="0" w:hanging="0"/>
              <w:spacing w:before="120" w:after="120"/>
            </w:pPr>
            <w:r>
              <w:rPr/>
              <w:t xml:space="preserve">Республика Беларусь, Витебская область, г. Витебск</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Источник финансирования</w:t>
            </w:r>
          </w:p>
        </w:tc>
        <w:tc>
          <w:tcPr>
            <w:tcW w:w="5950" w:type="dxa"/>
            <w:shd w:val="clear" w:fill="fdf5e8"/>
            <w:noWrap/>
          </w:tcPr>
          <w:p>
            <w:pPr>
              <w:ind w:left="113.47199999999999" w:right="113.47199999999999" w:firstLine="0" w:hanging="0"/>
              <w:spacing w:before="120" w:after="120"/>
            </w:pPr>
            <w:r>
              <w:rPr/>
              <w:t xml:space="preserve">Собственные средства</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Размер конкурсного обеспечения</w:t>
            </w:r>
          </w:p>
        </w:tc>
        <w:tc>
          <w:tcPr>
            <w:tcW w:w="5950" w:type="dxa"/>
            <w:shd w:val="clear" w:fill="fdf5e8"/>
            <w:noWrap/>
          </w:tcPr>
          <w:p>
            <w:pPr>
              <w:ind w:left="113.47199999999999" w:right="113.47199999999999" w:firstLine="0" w:hanging="0"/>
              <w:spacing w:before="120" w:after="120"/>
            </w:pPr>
            <w:r>
              <w:rPr/>
              <w:t xml:space="preserve">Не требуется</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Код ОКРБ</w:t>
            </w:r>
          </w:p>
        </w:tc>
        <w:tc>
          <w:tcPr>
            <w:tcW w:w="5950" w:type="dxa"/>
            <w:shd w:val="clear" w:fill="fdf5e8"/>
            <w:noWrap/>
          </w:tcPr>
          <w:p>
            <w:pPr>
              <w:ind w:left="113.47199999999999" w:right="113.47199999999999" w:firstLine="0" w:hanging="0"/>
              <w:spacing w:before="120" w:after="120"/>
            </w:pPr>
            <w:r>
              <w:rPr/>
              <w:t xml:space="preserve">42.21.22.900</w:t>
            </w:r>
          </w:p>
        </w:tc>
      </w:tr>
      <w:tr>
        <w:trPr/>
        <w:tc>
          <w:tcPr>
            <w:tcW w:w="1700" w:type="dxa"/>
            <w:shd w:val="clear" w:fill="fdf5e8"/>
            <w:noWrap/>
          </w:tcPr>
          <w:p/>
        </w:tc>
        <w:tc>
          <w:tcPr>
            <w:tcW w:w="4250" w:type="dxa"/>
            <w:shd w:val="clear" w:fill="fdf5e8"/>
            <w:noWrap/>
          </w:tcPr>
          <w:p/>
        </w:tc>
        <w:tc>
          <w:tcPr>
            <w:tcW w:w="5100" w:type="dxa"/>
            <w:shd w:val="clear" w:fill="fdf5e8"/>
            <w:noWrap/>
          </w:tcPr>
          <w:p>
            <w:pPr>
              <w:ind w:left="113.47199999999999" w:right="113.47199999999999" w:firstLine="0" w:hanging="0"/>
              <w:spacing w:before="120" w:after="120"/>
            </w:pPr>
            <w:r>
              <w:rPr>
                <w:b w:val="1"/>
                <w:bCs w:val="1"/>
              </w:rPr>
              <w:t xml:space="preserve">Подано предложений</w:t>
            </w:r>
          </w:p>
        </w:tc>
        <w:tc>
          <w:tcPr>
            <w:tcW w:w="5950" w:type="dxa"/>
            <w:shd w:val="clear" w:fill="fdf5e8"/>
            <w:noWrap/>
          </w:tcPr>
          <w:p>
            <w:pPr>
              <w:ind w:left="113.47199999999999" w:right="113.47199999999999" w:firstLine="0" w:hanging="0"/>
              <w:spacing w:before="120" w:after="120"/>
            </w:pPr>
            <w:r>
              <w:rPr/>
              <w:t xml:space="preserve">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2026-08-10T07:00:50+03:00</dcterms:created>
  <dcterms:modified xsi:type="dcterms:W3CDTF">2026-08-10T07:00:50+03:00</dcterms:modified>
</cp:coreProperties>
</file>

<file path=docProps/custom.xml><?xml version="1.0" encoding="utf-8"?>
<Properties xmlns="http://schemas.openxmlformats.org/officeDocument/2006/custom-properties" xmlns:vt="http://schemas.openxmlformats.org/officeDocument/2006/docPropsVTypes"/>
</file>